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8F4" w:rsidRDefault="00D0348C" w:rsidP="003A58F4">
      <w:pPr>
        <w:pStyle w:val="Sansinterligne"/>
        <w:rPr>
          <w:rFonts w:ascii="Arial Narrow" w:hAnsi="Arial Narrow"/>
          <w:sz w:val="24"/>
          <w:szCs w:val="24"/>
        </w:rPr>
      </w:pPr>
      <w:r w:rsidRPr="00D0348C">
        <w:pict>
          <v:shapetype id="_x0000_t202" coordsize="21600,21600" o:spt="202" path="m,l,21600r21600,l21600,xe">
            <v:stroke joinstyle="miter"/>
            <v:path gradientshapeok="t" o:connecttype="rect"/>
          </v:shapetype>
          <v:shape id="Zone de texte 49" o:spid="_x0000_s1035" type="#_x0000_t202" style="position:absolute;margin-left:196.15pt;margin-top:4.15pt;width:122.25pt;height:80.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" fillcolor="white [3201]" strokeweight=".5pt">
            <v:path arrowok="t"/>
            <v:textbox>
              <w:txbxContent>
                <w:p w:rsidR="003A58F4" w:rsidRDefault="003A58F4" w:rsidP="003A58F4">
                  <w:r>
                    <w:rPr>
                      <w:noProof/>
                      <w:sz w:val="20"/>
                      <w:szCs w:val="20"/>
                      <w:lang w:val="fr-FR" w:eastAsia="fr-FR"/>
                    </w:rPr>
                    <w:drawing>
                      <wp:inline distT="0" distB="0" distL="0" distR="0">
                        <wp:extent cx="1412875" cy="974090"/>
                        <wp:effectExtent l="19050" t="0" r="0" b="0"/>
                        <wp:docPr id="3"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pic:cNvPicPr>
                                  <a:picLocks noChangeAspect="1" noChangeArrowheads="1"/>
                                </pic:cNvPicPr>
                              </pic:nvPicPr>
                              <pic:blipFill>
                                <a:blip r:embed="rId7"/>
                                <a:srcRect/>
                                <a:stretch>
                                  <a:fillRect/>
                                </a:stretch>
                              </pic:blipFill>
                              <pic:spPr bwMode="auto">
                                <a:xfrm>
                                  <a:off x="0" y="0"/>
                                  <a:ext cx="1412875" cy="974090"/>
                                </a:xfrm>
                                <a:prstGeom prst="rect">
                                  <a:avLst/>
                                </a:prstGeom>
                                <a:noFill/>
                                <a:ln w="9525">
                                  <a:noFill/>
                                  <a:miter lim="800000"/>
                                  <a:headEnd/>
                                  <a:tailEnd/>
                                </a:ln>
                              </pic:spPr>
                            </pic:pic>
                          </a:graphicData>
                        </a:graphic>
                      </wp:inline>
                    </w:drawing>
                  </w:r>
                </w:p>
              </w:txbxContent>
            </v:textbox>
          </v:shape>
        </w:pict>
      </w:r>
      <w:r w:rsidR="003A58F4">
        <w:rPr>
          <w:rFonts w:ascii="Arial Narrow" w:hAnsi="Arial Narrow"/>
          <w:sz w:val="24"/>
          <w:szCs w:val="24"/>
        </w:rPr>
        <w:t xml:space="preserve">Ministère  de  l’Agriculture,                                                                                   </w:t>
      </w:r>
      <w:r w:rsidR="00EE6E54">
        <w:rPr>
          <w:rFonts w:ascii="Arial Narrow" w:hAnsi="Arial Narrow"/>
          <w:sz w:val="24"/>
          <w:szCs w:val="24"/>
        </w:rPr>
        <w:t xml:space="preserve"> </w:t>
      </w:r>
      <w:r w:rsidR="003A58F4">
        <w:rPr>
          <w:rFonts w:ascii="Arial Narrow" w:hAnsi="Arial Narrow"/>
          <w:sz w:val="24"/>
          <w:szCs w:val="24"/>
        </w:rPr>
        <w:t xml:space="preserve">  BURKINA  FASO</w:t>
      </w:r>
    </w:p>
    <w:p w:rsidR="003A58F4" w:rsidRDefault="003A58F4" w:rsidP="003A58F4">
      <w:pPr>
        <w:pStyle w:val="Sansinterligne"/>
        <w:rPr>
          <w:rFonts w:ascii="Arial Narrow" w:hAnsi="Arial Narrow"/>
          <w:sz w:val="24"/>
          <w:szCs w:val="24"/>
        </w:rPr>
      </w:pPr>
      <w:r>
        <w:rPr>
          <w:rFonts w:ascii="Arial Narrow" w:hAnsi="Arial Narrow"/>
          <w:sz w:val="24"/>
          <w:szCs w:val="24"/>
        </w:rPr>
        <w:t xml:space="preserve">Des Ressources  Hydrauliques </w:t>
      </w:r>
    </w:p>
    <w:p w:rsidR="003A58F4" w:rsidRDefault="003A58F4" w:rsidP="003A58F4">
      <w:pPr>
        <w:pStyle w:val="Sansinterligne"/>
        <w:rPr>
          <w:rFonts w:ascii="Arial Narrow" w:hAnsi="Arial Narrow"/>
          <w:sz w:val="24"/>
          <w:szCs w:val="24"/>
        </w:rPr>
      </w:pPr>
      <w:r>
        <w:rPr>
          <w:rFonts w:ascii="Arial Narrow" w:hAnsi="Arial Narrow"/>
          <w:sz w:val="24"/>
          <w:szCs w:val="24"/>
        </w:rPr>
        <w:t>De l’Assainissement,                                                                                          Unité – Progrès - Justice</w:t>
      </w:r>
    </w:p>
    <w:p w:rsidR="003A58F4" w:rsidRDefault="003A58F4" w:rsidP="003A58F4">
      <w:pPr>
        <w:pStyle w:val="Sansinterligne"/>
        <w:rPr>
          <w:rFonts w:ascii="Arial Narrow" w:hAnsi="Arial Narrow"/>
          <w:sz w:val="24"/>
          <w:szCs w:val="24"/>
        </w:rPr>
      </w:pPr>
      <w:r>
        <w:rPr>
          <w:rFonts w:ascii="Arial Narrow" w:hAnsi="Arial Narrow"/>
          <w:sz w:val="24"/>
          <w:szCs w:val="24"/>
        </w:rPr>
        <w:t>Et de la Sécurité Alimentaire.</w:t>
      </w:r>
    </w:p>
    <w:p w:rsidR="003A58F4" w:rsidRDefault="003A58F4" w:rsidP="003A58F4">
      <w:pPr>
        <w:pStyle w:val="Sansinterligne"/>
        <w:rPr>
          <w:rFonts w:ascii="Arial Narrow" w:hAnsi="Arial Narrow"/>
          <w:sz w:val="24"/>
          <w:szCs w:val="24"/>
        </w:rPr>
      </w:pPr>
      <w:r>
        <w:rPr>
          <w:rFonts w:ascii="Arial Narrow" w:hAnsi="Arial Narrow"/>
          <w:sz w:val="24"/>
          <w:szCs w:val="24"/>
        </w:rPr>
        <w:t xml:space="preserve">-------------------------                           </w:t>
      </w:r>
    </w:p>
    <w:p w:rsidR="003A58F4" w:rsidRDefault="003A58F4" w:rsidP="003A58F4">
      <w:pPr>
        <w:pStyle w:val="Sansinterligne"/>
        <w:rPr>
          <w:rFonts w:ascii="Arial Narrow" w:hAnsi="Arial Narrow"/>
          <w:sz w:val="24"/>
          <w:szCs w:val="24"/>
        </w:rPr>
      </w:pPr>
      <w:r>
        <w:rPr>
          <w:rFonts w:ascii="Arial Narrow" w:hAnsi="Arial Narrow"/>
          <w:sz w:val="24"/>
          <w:szCs w:val="24"/>
        </w:rPr>
        <w:t>Région des Hauts – Bassins</w:t>
      </w:r>
    </w:p>
    <w:p w:rsidR="003A58F4" w:rsidRDefault="003A58F4" w:rsidP="003A58F4">
      <w:pPr>
        <w:pStyle w:val="Sansinterligne"/>
        <w:rPr>
          <w:rFonts w:ascii="Arial Narrow" w:hAnsi="Arial Narrow"/>
          <w:sz w:val="24"/>
          <w:szCs w:val="24"/>
        </w:rPr>
      </w:pPr>
      <w:r>
        <w:rPr>
          <w:rFonts w:ascii="Arial Narrow" w:hAnsi="Arial Narrow"/>
          <w:sz w:val="24"/>
          <w:szCs w:val="24"/>
        </w:rPr>
        <w:t>-------------------------</w:t>
      </w:r>
    </w:p>
    <w:p w:rsidR="003A58F4" w:rsidRDefault="003A58F4" w:rsidP="003A58F4">
      <w:pPr>
        <w:pStyle w:val="Sansinterligne"/>
        <w:rPr>
          <w:rFonts w:ascii="Arial Narrow" w:hAnsi="Arial Narrow"/>
          <w:sz w:val="24"/>
          <w:szCs w:val="24"/>
          <w:lang w:val="fr-FR"/>
        </w:rPr>
      </w:pPr>
      <w:r>
        <w:rPr>
          <w:rFonts w:ascii="Arial Narrow" w:hAnsi="Arial Narrow"/>
          <w:sz w:val="24"/>
          <w:szCs w:val="24"/>
        </w:rPr>
        <w:t>Direction Régionale  de  l’Agriculture,</w:t>
      </w:r>
    </w:p>
    <w:p w:rsidR="003A58F4" w:rsidRDefault="003A58F4" w:rsidP="003A58F4">
      <w:pPr>
        <w:pStyle w:val="Sansinterligne"/>
        <w:rPr>
          <w:rFonts w:ascii="Arial Narrow" w:hAnsi="Arial Narrow"/>
          <w:sz w:val="24"/>
          <w:szCs w:val="24"/>
        </w:rPr>
      </w:pPr>
      <w:r>
        <w:rPr>
          <w:rFonts w:ascii="Arial Narrow" w:hAnsi="Arial Narrow"/>
          <w:sz w:val="24"/>
          <w:szCs w:val="24"/>
        </w:rPr>
        <w:t>Des Ressources  Hydrauliques</w:t>
      </w:r>
    </w:p>
    <w:p w:rsidR="003A58F4" w:rsidRDefault="003A58F4" w:rsidP="003A58F4">
      <w:pPr>
        <w:pStyle w:val="Sansinterligne"/>
        <w:rPr>
          <w:rFonts w:ascii="Arial Narrow" w:hAnsi="Arial Narrow"/>
          <w:sz w:val="24"/>
          <w:szCs w:val="24"/>
        </w:rPr>
      </w:pPr>
      <w:r>
        <w:rPr>
          <w:rFonts w:ascii="Arial Narrow" w:hAnsi="Arial Narrow"/>
          <w:sz w:val="24"/>
          <w:szCs w:val="24"/>
        </w:rPr>
        <w:t xml:space="preserve"> De l’Assainissement </w:t>
      </w:r>
    </w:p>
    <w:p w:rsidR="003A58F4" w:rsidRDefault="003A58F4" w:rsidP="003A58F4">
      <w:pPr>
        <w:pStyle w:val="Sansinterligne"/>
        <w:rPr>
          <w:rFonts w:ascii="Arial Narrow" w:hAnsi="Arial Narrow"/>
          <w:sz w:val="24"/>
          <w:szCs w:val="24"/>
        </w:rPr>
      </w:pPr>
      <w:r>
        <w:rPr>
          <w:rFonts w:ascii="Arial Narrow" w:hAnsi="Arial Narrow"/>
          <w:sz w:val="24"/>
          <w:szCs w:val="24"/>
        </w:rPr>
        <w:t>Et de la Sécurité Alimentaire</w:t>
      </w:r>
    </w:p>
    <w:p w:rsidR="003A58F4" w:rsidRDefault="003A58F4" w:rsidP="003A58F4">
      <w:pPr>
        <w:pStyle w:val="Sansinterligne"/>
        <w:rPr>
          <w:rFonts w:ascii="Arial Narrow" w:hAnsi="Arial Narrow"/>
          <w:sz w:val="24"/>
          <w:szCs w:val="24"/>
        </w:rPr>
      </w:pPr>
      <w:r>
        <w:rPr>
          <w:rFonts w:ascii="Arial Narrow" w:hAnsi="Arial Narrow"/>
          <w:sz w:val="24"/>
          <w:szCs w:val="24"/>
        </w:rPr>
        <w:t>Tel : 226.20.97.11.48 / 20.97.23.02</w:t>
      </w:r>
    </w:p>
    <w:p w:rsidR="003A58F4" w:rsidRPr="005108FE" w:rsidRDefault="003A58F4" w:rsidP="003A58F4">
      <w:pPr>
        <w:pStyle w:val="Sansinterligne"/>
        <w:rPr>
          <w:rFonts w:ascii="Arial Narrow" w:hAnsi="Arial Narrow"/>
          <w:color w:val="E36C0A" w:themeColor="accent6" w:themeShade="BF"/>
          <w:sz w:val="24"/>
          <w:szCs w:val="24"/>
          <w:lang w:val="fr-FR"/>
        </w:rPr>
      </w:pPr>
      <w:r w:rsidRPr="005108FE">
        <w:rPr>
          <w:rFonts w:ascii="Arial Narrow" w:hAnsi="Arial Narrow"/>
          <w:color w:val="E36C0A" w:themeColor="accent6" w:themeShade="BF"/>
          <w:sz w:val="24"/>
          <w:szCs w:val="24"/>
          <w:lang w:val="fr-FR"/>
        </w:rPr>
        <w:t>E-mail : haubas</w:t>
      </w:r>
      <w:r w:rsidRPr="005108FE">
        <w:rPr>
          <w:rFonts w:ascii="Showcard Gothic" w:hAnsi="Showcard Gothic"/>
          <w:color w:val="E36C0A" w:themeColor="accent6" w:themeShade="BF"/>
          <w:sz w:val="24"/>
          <w:szCs w:val="24"/>
          <w:lang w:val="fr-FR"/>
        </w:rPr>
        <w:t>@</w:t>
      </w:r>
      <w:r w:rsidRPr="005108FE">
        <w:rPr>
          <w:rFonts w:ascii="Arial Narrow" w:hAnsi="Arial Narrow"/>
          <w:color w:val="E36C0A" w:themeColor="accent6" w:themeShade="BF"/>
          <w:sz w:val="24"/>
          <w:szCs w:val="24"/>
          <w:lang w:val="fr-FR"/>
        </w:rPr>
        <w:t>fasonet.bf</w:t>
      </w:r>
    </w:p>
    <w:p w:rsidR="003A58F4" w:rsidRPr="005108FE" w:rsidRDefault="003A58F4" w:rsidP="003A58F4">
      <w:pPr>
        <w:pStyle w:val="Sansinterligne"/>
        <w:rPr>
          <w:rFonts w:ascii="Arial Narrow" w:hAnsi="Arial Narrow"/>
          <w:sz w:val="24"/>
          <w:szCs w:val="24"/>
          <w:u w:val="single"/>
          <w:lang w:val="fr-FR"/>
        </w:rPr>
      </w:pPr>
      <w:r>
        <w:rPr>
          <w:rFonts w:ascii="Arial Narrow" w:hAnsi="Arial Narrow"/>
          <w:sz w:val="24"/>
          <w:szCs w:val="24"/>
          <w:u w:val="single"/>
          <w:lang w:val="fr-FR"/>
        </w:rPr>
        <w:t xml:space="preserve">BOBO Dioulasso </w:t>
      </w:r>
    </w:p>
    <w:p w:rsidR="00E01A09" w:rsidRPr="00E01A09" w:rsidRDefault="00E01A09" w:rsidP="00E01A09">
      <w:pPr>
        <w:pStyle w:val="Sansinterligne"/>
        <w:rPr>
          <w:sz w:val="24"/>
          <w:szCs w:val="24"/>
        </w:rPr>
      </w:pPr>
    </w:p>
    <w:p w:rsidR="003A58F4" w:rsidRDefault="003A58F4" w:rsidP="00A230C2">
      <w:pPr>
        <w:jc w:val="center"/>
        <w:rPr>
          <w:rFonts w:ascii="Castellar" w:hAnsi="Castellar"/>
          <w:b/>
          <w:sz w:val="32"/>
          <w:szCs w:val="32"/>
        </w:rPr>
      </w:pPr>
    </w:p>
    <w:p w:rsidR="00FB31F8" w:rsidRPr="00A230C2" w:rsidRDefault="00DC73CA" w:rsidP="00A230C2">
      <w:pPr>
        <w:jc w:val="center"/>
        <w:rPr>
          <w:rFonts w:ascii="Castellar" w:hAnsi="Castellar"/>
          <w:b/>
          <w:sz w:val="32"/>
          <w:szCs w:val="32"/>
        </w:rPr>
      </w:pPr>
      <w:r w:rsidRPr="00A230C2">
        <w:rPr>
          <w:rFonts w:ascii="Castellar" w:hAnsi="Castellar"/>
          <w:b/>
          <w:sz w:val="32"/>
          <w:szCs w:val="32"/>
        </w:rPr>
        <w:t>GUIDE  SUR  LA CONDUITE DES DEMONSTRATIONS</w:t>
      </w:r>
      <w:r w:rsidR="00E01A09" w:rsidRPr="00A230C2">
        <w:rPr>
          <w:rFonts w:ascii="Castellar" w:hAnsi="Castellar"/>
          <w:b/>
          <w:sz w:val="32"/>
          <w:szCs w:val="32"/>
        </w:rPr>
        <w:t xml:space="preserve"> EN PARCELLE</w:t>
      </w:r>
    </w:p>
    <w:p w:rsidR="00FB31F8" w:rsidRPr="00A230C2" w:rsidRDefault="00FB31F8" w:rsidP="00A230C2">
      <w:pPr>
        <w:pBdr>
          <w:top w:val="dashDotStroked" w:sz="24" w:space="1" w:color="548DD4" w:themeColor="text2" w:themeTint="99"/>
          <w:left w:val="dashDotStroked" w:sz="24" w:space="4" w:color="548DD4" w:themeColor="text2" w:themeTint="99"/>
          <w:bottom w:val="dashDotStroked" w:sz="24" w:space="1" w:color="548DD4" w:themeColor="text2" w:themeTint="99"/>
          <w:right w:val="dashDotStroked" w:sz="24" w:space="4" w:color="548DD4" w:themeColor="text2" w:themeTint="99"/>
        </w:pBdr>
        <w:shd w:val="clear" w:color="auto" w:fill="FFFFFF" w:themeFill="background1"/>
        <w:rPr>
          <w:i/>
        </w:rPr>
      </w:pPr>
      <w:r w:rsidRPr="00A230C2">
        <w:rPr>
          <w:i/>
        </w:rPr>
        <w:t>La parcelle de démonstration  utilisée  en vulgarisation pour convaincre les producteurs des avantages techniques et économiques d’une technologie est  conduite par  un producteur volontaire sous la supervision d’un agent de vulgarisation. Sa mise en place et sa conduite permettent aux producteurs d’apprendre la technologie pour ensuite l’appliquer  individuellement dans  leur exploitation avant son adoption ou son rejet.</w:t>
      </w:r>
    </w:p>
    <w:p w:rsidR="00FB31F8" w:rsidRPr="00A230C2" w:rsidRDefault="00FB31F8" w:rsidP="00A230C2">
      <w:pPr>
        <w:pBdr>
          <w:top w:val="dashDotStroked" w:sz="24" w:space="1" w:color="548DD4" w:themeColor="text2" w:themeTint="99"/>
          <w:left w:val="dashDotStroked" w:sz="24" w:space="4" w:color="548DD4" w:themeColor="text2" w:themeTint="99"/>
          <w:bottom w:val="dashDotStroked" w:sz="24" w:space="1" w:color="548DD4" w:themeColor="text2" w:themeTint="99"/>
          <w:right w:val="dashDotStroked" w:sz="24" w:space="4" w:color="548DD4" w:themeColor="text2" w:themeTint="99"/>
        </w:pBdr>
        <w:shd w:val="clear" w:color="auto" w:fill="FFFFFF" w:themeFill="background1"/>
        <w:rPr>
          <w:i/>
        </w:rPr>
      </w:pPr>
      <w:r w:rsidRPr="00A230C2">
        <w:rPr>
          <w:i/>
        </w:rPr>
        <w:t xml:space="preserve">Pour réussir sa mise en œuvre de nombreuses  étapes  et  activités  sont à observer  tant pour le vulgarisateur  que le producteur démonstrateur.  </w:t>
      </w:r>
    </w:p>
    <w:p w:rsidR="00FB4562" w:rsidRDefault="00FB4562" w:rsidP="007C3DCC">
      <w:pPr>
        <w:pStyle w:val="Sansinterligne"/>
        <w:jc w:val="both"/>
        <w:rPr>
          <w:color w:val="E36C0A" w:themeColor="accent6" w:themeShade="BF"/>
        </w:rPr>
      </w:pPr>
    </w:p>
    <w:p w:rsidR="0022682B" w:rsidRPr="007C3DCC" w:rsidRDefault="0022682B" w:rsidP="007C3DCC">
      <w:pPr>
        <w:pStyle w:val="Sansinterligne"/>
        <w:jc w:val="both"/>
        <w:rPr>
          <w:color w:val="E36C0A" w:themeColor="accent6" w:themeShade="BF"/>
        </w:rPr>
      </w:pPr>
      <w:r w:rsidRPr="007C3DCC">
        <w:rPr>
          <w:color w:val="E36C0A" w:themeColor="accent6" w:themeShade="BF"/>
        </w:rPr>
        <w:t>Définition de la démonstration</w:t>
      </w:r>
    </w:p>
    <w:p w:rsidR="0022682B" w:rsidRPr="0022682B" w:rsidRDefault="0022682B" w:rsidP="007C3DCC">
      <w:pPr>
        <w:pStyle w:val="Sansinterligne"/>
        <w:jc w:val="both"/>
      </w:pPr>
      <w:r w:rsidRPr="0022682B">
        <w:t>La démonstration en vulgarisation agricole consiste :</w:t>
      </w:r>
    </w:p>
    <w:p w:rsidR="0022682B" w:rsidRPr="0022682B" w:rsidRDefault="0022682B" w:rsidP="007C3DCC">
      <w:pPr>
        <w:pStyle w:val="Sansinterligne"/>
        <w:jc w:val="both"/>
      </w:pPr>
      <w:r w:rsidRPr="0022682B">
        <w:t>Montrer et faire apprendre de façon pratique une technologie aux producteurs pour résoudre un problème de production végétale, de production animale, de gestion des ressources naturelles, de transformation et/ou de conservation des produits agricoles ; etc…</w:t>
      </w:r>
    </w:p>
    <w:p w:rsidR="0022682B" w:rsidRPr="0022682B" w:rsidRDefault="0022682B" w:rsidP="007C3DCC">
      <w:pPr>
        <w:pStyle w:val="Sansinterligne"/>
        <w:jc w:val="both"/>
      </w:pPr>
      <w:r w:rsidRPr="0022682B">
        <w:t>Présenter et comparer les résultats de la nouvelle technologie aux pratiques locales.</w:t>
      </w:r>
    </w:p>
    <w:p w:rsidR="0022682B" w:rsidRPr="0022682B" w:rsidRDefault="0022682B" w:rsidP="007C3DCC">
      <w:pPr>
        <w:pStyle w:val="Sansinterligne"/>
        <w:jc w:val="both"/>
      </w:pPr>
      <w:r w:rsidRPr="0022682B">
        <w:t>Elle comporte :</w:t>
      </w:r>
    </w:p>
    <w:p w:rsidR="0022682B" w:rsidRPr="0022682B" w:rsidRDefault="0022682B" w:rsidP="007C3DCC">
      <w:pPr>
        <w:pStyle w:val="Sansinterligne"/>
        <w:jc w:val="both"/>
      </w:pPr>
      <w:r w:rsidRPr="0022682B">
        <w:t>Une partie où est appliqué le thème technique ;</w:t>
      </w:r>
    </w:p>
    <w:p w:rsidR="0022682B" w:rsidRPr="0022682B" w:rsidRDefault="0022682B" w:rsidP="007C3DCC">
      <w:pPr>
        <w:pStyle w:val="Sansinterligne"/>
        <w:jc w:val="both"/>
      </w:pPr>
      <w:r w:rsidRPr="0022682B">
        <w:t>Et une partie où est appliquée la pratique habituelle du producteur (partie témoin).</w:t>
      </w:r>
    </w:p>
    <w:p w:rsidR="0022682B" w:rsidRPr="0022682B" w:rsidRDefault="0022682B" w:rsidP="007C3DCC">
      <w:pPr>
        <w:pStyle w:val="Sansinterligne"/>
        <w:jc w:val="both"/>
      </w:pPr>
      <w:r w:rsidRPr="0022682B">
        <w:t>La démonstration est faite sur une unité de démonstration qui peut être :</w:t>
      </w:r>
    </w:p>
    <w:p w:rsidR="0022682B" w:rsidRPr="0022682B" w:rsidRDefault="0022682B" w:rsidP="007C3DCC">
      <w:pPr>
        <w:pStyle w:val="Sansinterligne"/>
        <w:jc w:val="both"/>
      </w:pPr>
      <w:r w:rsidRPr="0022682B">
        <w:t xml:space="preserve">La parcelle de démonstration (PD) </w:t>
      </w:r>
    </w:p>
    <w:p w:rsidR="0022682B" w:rsidRPr="0022682B" w:rsidRDefault="0022682B" w:rsidP="007C3DCC">
      <w:pPr>
        <w:pStyle w:val="Sansinterligne"/>
        <w:jc w:val="both"/>
      </w:pPr>
      <w:r w:rsidRPr="0022682B">
        <w:t>La parcelle de démonstration est une parcelle utilisée en production végétale pour la formation, l’échange d’information et la démonstration. Elle est conduite par un membre volontaire du groupement sur son exploitation. Elle comporte deux (2) parties :</w:t>
      </w:r>
    </w:p>
    <w:p w:rsidR="0022682B" w:rsidRPr="0022682B" w:rsidRDefault="0022682B" w:rsidP="007C3DCC">
      <w:pPr>
        <w:pStyle w:val="Sansinterligne"/>
        <w:jc w:val="both"/>
      </w:pPr>
      <w:r w:rsidRPr="0022682B">
        <w:t xml:space="preserve"> </w:t>
      </w:r>
      <w:r w:rsidRPr="0022682B">
        <w:tab/>
        <w:t>Une partie portant le thème et l’autre servant de témoin</w:t>
      </w:r>
    </w:p>
    <w:p w:rsidR="0022682B" w:rsidRPr="0022682B" w:rsidRDefault="0022682B" w:rsidP="007C3DCC">
      <w:pPr>
        <w:pStyle w:val="Sansinterligne"/>
        <w:jc w:val="both"/>
        <w:rPr>
          <w:color w:val="548DD4" w:themeColor="text2" w:themeTint="99"/>
        </w:rPr>
      </w:pPr>
      <w:r w:rsidRPr="0022682B">
        <w:rPr>
          <w:color w:val="548DD4" w:themeColor="text2" w:themeTint="99"/>
        </w:rPr>
        <w:t>Une PD n’est pas un champ école.</w:t>
      </w:r>
    </w:p>
    <w:p w:rsidR="0022682B" w:rsidRPr="0022682B" w:rsidRDefault="0022682B" w:rsidP="007C3DCC">
      <w:pPr>
        <w:pStyle w:val="Sansinterligne"/>
        <w:jc w:val="both"/>
        <w:rPr>
          <w:color w:val="548DD4" w:themeColor="text2" w:themeTint="99"/>
        </w:rPr>
      </w:pPr>
    </w:p>
    <w:p w:rsidR="003A58F4" w:rsidRDefault="003A58F4" w:rsidP="007C3DCC">
      <w:pPr>
        <w:pStyle w:val="Sansinterligne"/>
        <w:jc w:val="both"/>
        <w:rPr>
          <w:color w:val="000000" w:themeColor="text1"/>
        </w:rPr>
      </w:pPr>
    </w:p>
    <w:p w:rsidR="003A58F4" w:rsidRDefault="003A58F4" w:rsidP="007C3DCC">
      <w:pPr>
        <w:pStyle w:val="Sansinterligne"/>
        <w:jc w:val="both"/>
        <w:rPr>
          <w:color w:val="000000" w:themeColor="text1"/>
        </w:rPr>
      </w:pPr>
    </w:p>
    <w:p w:rsidR="0022682B" w:rsidRPr="0022682B" w:rsidRDefault="0022682B" w:rsidP="007C3DCC">
      <w:pPr>
        <w:pStyle w:val="Sansinterligne"/>
        <w:jc w:val="both"/>
        <w:rPr>
          <w:color w:val="548DD4" w:themeColor="text2" w:themeTint="99"/>
        </w:rPr>
      </w:pPr>
      <w:r w:rsidRPr="0022682B">
        <w:rPr>
          <w:color w:val="000000" w:themeColor="text1"/>
        </w:rPr>
        <w:lastRenderedPageBreak/>
        <w:t>Le troupeau de démonstration (TD)</w:t>
      </w:r>
    </w:p>
    <w:p w:rsidR="0022682B" w:rsidRPr="0022682B" w:rsidRDefault="0022682B" w:rsidP="007C3DCC">
      <w:pPr>
        <w:pStyle w:val="Sansinterligne"/>
        <w:jc w:val="both"/>
        <w:rPr>
          <w:color w:val="000000" w:themeColor="text1"/>
        </w:rPr>
      </w:pPr>
      <w:r w:rsidRPr="0022682B">
        <w:rPr>
          <w:color w:val="000000" w:themeColor="text1"/>
        </w:rPr>
        <w:t>C’est un lot d’animaux  utilisé en production animale pour la formation, l’échange d’informations ou la démonstration, au bénéfice d’un groupe d’éleveurs ou d’agro-pasteurs. Il est choisi parmi les troupeaux de ses membres ou constitué par lui à cet effet.</w:t>
      </w:r>
    </w:p>
    <w:p w:rsidR="0022682B" w:rsidRPr="0022682B" w:rsidRDefault="0022682B" w:rsidP="007C3DCC">
      <w:pPr>
        <w:pStyle w:val="Sansinterligne"/>
        <w:jc w:val="both"/>
        <w:rPr>
          <w:color w:val="548DD4" w:themeColor="text2" w:themeTint="99"/>
        </w:rPr>
      </w:pPr>
    </w:p>
    <w:p w:rsidR="0022682B" w:rsidRPr="007C3DCC" w:rsidRDefault="0022682B" w:rsidP="007C3DCC">
      <w:pPr>
        <w:pStyle w:val="Sansinterligne"/>
        <w:jc w:val="both"/>
        <w:rPr>
          <w:color w:val="E36C0A" w:themeColor="accent6" w:themeShade="BF"/>
        </w:rPr>
      </w:pPr>
      <w:r w:rsidRPr="007C3DCC">
        <w:rPr>
          <w:color w:val="E36C0A" w:themeColor="accent6" w:themeShade="BF"/>
        </w:rPr>
        <w:t>Objectifs de la démonstration</w:t>
      </w:r>
    </w:p>
    <w:p w:rsidR="0022682B" w:rsidRPr="0022682B" w:rsidRDefault="0022682B" w:rsidP="007C3DCC">
      <w:pPr>
        <w:pStyle w:val="Sansinterligne"/>
        <w:jc w:val="both"/>
        <w:rPr>
          <w:color w:val="000000" w:themeColor="text1"/>
        </w:rPr>
      </w:pPr>
      <w:r w:rsidRPr="0022682B">
        <w:rPr>
          <w:color w:val="000000" w:themeColor="text1"/>
        </w:rPr>
        <w:t>La démonstration vise à :</w:t>
      </w:r>
    </w:p>
    <w:p w:rsidR="0022682B" w:rsidRPr="0022682B" w:rsidRDefault="0022682B" w:rsidP="007C3DCC">
      <w:pPr>
        <w:pStyle w:val="Sansinterligne"/>
        <w:jc w:val="both"/>
        <w:rPr>
          <w:color w:val="548DD4" w:themeColor="text2" w:themeTint="99"/>
        </w:rPr>
      </w:pPr>
      <w:r w:rsidRPr="0022682B">
        <w:rPr>
          <w:color w:val="000000" w:themeColor="text1"/>
        </w:rPr>
        <w:t>Convaincre les producteurs des avantages techniques et économiques d’une technologie ;</w:t>
      </w:r>
    </w:p>
    <w:p w:rsidR="0022682B" w:rsidRPr="0022682B" w:rsidRDefault="0022682B" w:rsidP="007C3DCC">
      <w:pPr>
        <w:pStyle w:val="Sansinterligne"/>
        <w:jc w:val="both"/>
        <w:rPr>
          <w:color w:val="548DD4" w:themeColor="text2" w:themeTint="99"/>
        </w:rPr>
      </w:pPr>
      <w:r w:rsidRPr="0022682B">
        <w:rPr>
          <w:color w:val="000000" w:themeColor="text1"/>
        </w:rPr>
        <w:t>Faire apprendre la technologie par les producteurs.</w:t>
      </w:r>
    </w:p>
    <w:p w:rsidR="0022682B" w:rsidRDefault="0022682B" w:rsidP="0022682B">
      <w:pPr>
        <w:pStyle w:val="Paragraphedeliste"/>
        <w:ind w:left="1065"/>
        <w:rPr>
          <w:color w:val="548DD4" w:themeColor="text2" w:themeTint="99"/>
        </w:rPr>
        <w:sectPr w:rsidR="0022682B" w:rsidSect="003A58F4">
          <w:footerReference w:type="default" r:id="rId8"/>
          <w:footerReference w:type="first" r:id="rId9"/>
          <w:pgSz w:w="11906" w:h="16838"/>
          <w:pgMar w:top="1417" w:right="1417" w:bottom="1417" w:left="1417" w:header="709" w:footer="709" w:gutter="0"/>
          <w:cols w:space="708"/>
          <w:titlePg/>
          <w:docGrid w:linePitch="360"/>
        </w:sectPr>
      </w:pPr>
    </w:p>
    <w:p w:rsidR="0022682B" w:rsidRPr="00C30D49" w:rsidRDefault="0022682B" w:rsidP="0022682B">
      <w:pPr>
        <w:pStyle w:val="Paragraphedeliste"/>
        <w:ind w:left="1065"/>
        <w:jc w:val="center"/>
        <w:rPr>
          <w:rFonts w:ascii="Arial" w:hAnsi="Arial" w:cs="Arial"/>
          <w:b/>
          <w:color w:val="000000" w:themeColor="text1"/>
        </w:rPr>
      </w:pPr>
      <w:r w:rsidRPr="00C30D49">
        <w:rPr>
          <w:rFonts w:ascii="Arial" w:hAnsi="Arial" w:cs="Arial"/>
          <w:b/>
          <w:color w:val="000000" w:themeColor="text1"/>
        </w:rPr>
        <w:lastRenderedPageBreak/>
        <w:t>ETAPES DE LA DEMONSTRATION</w:t>
      </w:r>
    </w:p>
    <w:p w:rsidR="0022682B" w:rsidRDefault="0022682B" w:rsidP="0022682B">
      <w:pPr>
        <w:pStyle w:val="Paragraphedeliste"/>
        <w:ind w:left="1065"/>
        <w:rPr>
          <w:color w:val="000000" w:themeColor="text1"/>
        </w:rPr>
      </w:pPr>
    </w:p>
    <w:tbl>
      <w:tblPr>
        <w:tblStyle w:val="Grilledutableau"/>
        <w:tblW w:w="14884" w:type="dxa"/>
        <w:tblInd w:w="-459" w:type="dxa"/>
        <w:tblBorders>
          <w:top w:val="thickThinSmallGap" w:sz="24" w:space="0" w:color="auto"/>
          <w:left w:val="thickThinSmallGap" w:sz="24" w:space="0" w:color="auto"/>
          <w:bottom w:val="thickThinSmallGap" w:sz="24" w:space="0" w:color="auto"/>
          <w:right w:val="thickThinSmallGap" w:sz="24" w:space="0" w:color="auto"/>
        </w:tblBorders>
        <w:tblLook w:val="04A0"/>
      </w:tblPr>
      <w:tblGrid>
        <w:gridCol w:w="2268"/>
        <w:gridCol w:w="4253"/>
        <w:gridCol w:w="6095"/>
        <w:gridCol w:w="2268"/>
      </w:tblGrid>
      <w:tr w:rsidR="0022682B" w:rsidRPr="00C30D49" w:rsidTr="0022682B">
        <w:tc>
          <w:tcPr>
            <w:tcW w:w="2268" w:type="dxa"/>
            <w:shd w:val="clear" w:color="auto" w:fill="EAF1DD" w:themeFill="accent3" w:themeFillTint="33"/>
          </w:tcPr>
          <w:p w:rsidR="0022682B" w:rsidRPr="00FB4562" w:rsidRDefault="0022682B" w:rsidP="00C32638">
            <w:pPr>
              <w:pStyle w:val="Paragraphedeliste"/>
              <w:ind w:left="0"/>
              <w:jc w:val="center"/>
              <w:rPr>
                <w:b/>
                <w:color w:val="000000" w:themeColor="text1"/>
                <w:sz w:val="24"/>
                <w:szCs w:val="24"/>
              </w:rPr>
            </w:pPr>
          </w:p>
          <w:p w:rsidR="0022682B" w:rsidRPr="00FB4562" w:rsidRDefault="0022682B" w:rsidP="00C32638">
            <w:pPr>
              <w:pStyle w:val="Paragraphedeliste"/>
              <w:ind w:left="0"/>
              <w:jc w:val="center"/>
              <w:rPr>
                <w:b/>
                <w:color w:val="000000" w:themeColor="text1"/>
                <w:sz w:val="24"/>
                <w:szCs w:val="24"/>
              </w:rPr>
            </w:pPr>
            <w:r w:rsidRPr="00FB4562">
              <w:rPr>
                <w:b/>
                <w:color w:val="000000" w:themeColor="text1"/>
                <w:sz w:val="24"/>
                <w:szCs w:val="24"/>
              </w:rPr>
              <w:t>ETAPES</w:t>
            </w:r>
          </w:p>
        </w:tc>
        <w:tc>
          <w:tcPr>
            <w:tcW w:w="4253" w:type="dxa"/>
            <w:shd w:val="clear" w:color="auto" w:fill="EAF1DD" w:themeFill="accent3" w:themeFillTint="33"/>
          </w:tcPr>
          <w:p w:rsidR="0022682B" w:rsidRPr="00C30D49" w:rsidRDefault="0022682B" w:rsidP="00C32638">
            <w:pPr>
              <w:pStyle w:val="Paragraphedeliste"/>
              <w:ind w:left="0"/>
              <w:jc w:val="center"/>
              <w:rPr>
                <w:b/>
                <w:color w:val="000000" w:themeColor="text1"/>
                <w:sz w:val="20"/>
                <w:szCs w:val="20"/>
              </w:rPr>
            </w:pPr>
          </w:p>
          <w:p w:rsidR="0022682B" w:rsidRPr="00C30D49" w:rsidRDefault="0022682B" w:rsidP="00C32638">
            <w:pPr>
              <w:pStyle w:val="Paragraphedeliste"/>
              <w:ind w:left="0"/>
              <w:jc w:val="center"/>
              <w:rPr>
                <w:b/>
                <w:color w:val="000000" w:themeColor="text1"/>
                <w:sz w:val="20"/>
                <w:szCs w:val="20"/>
              </w:rPr>
            </w:pPr>
            <w:r w:rsidRPr="00C30D49">
              <w:rPr>
                <w:b/>
                <w:color w:val="000000" w:themeColor="text1"/>
                <w:sz w:val="20"/>
                <w:szCs w:val="20"/>
              </w:rPr>
              <w:t>ACTIVITE</w:t>
            </w:r>
          </w:p>
        </w:tc>
        <w:tc>
          <w:tcPr>
            <w:tcW w:w="6095" w:type="dxa"/>
            <w:shd w:val="clear" w:color="auto" w:fill="EAF1DD" w:themeFill="accent3" w:themeFillTint="33"/>
          </w:tcPr>
          <w:p w:rsidR="0022682B" w:rsidRPr="00C30D49" w:rsidRDefault="0022682B" w:rsidP="00C32638">
            <w:pPr>
              <w:pStyle w:val="Paragraphedeliste"/>
              <w:ind w:left="0"/>
              <w:jc w:val="center"/>
              <w:rPr>
                <w:b/>
                <w:color w:val="000000" w:themeColor="text1"/>
                <w:sz w:val="20"/>
                <w:szCs w:val="20"/>
              </w:rPr>
            </w:pPr>
          </w:p>
          <w:p w:rsidR="0022682B" w:rsidRPr="00C30D49" w:rsidRDefault="0022682B" w:rsidP="00C32638">
            <w:pPr>
              <w:pStyle w:val="Paragraphedeliste"/>
              <w:ind w:left="0"/>
              <w:jc w:val="center"/>
              <w:rPr>
                <w:b/>
                <w:color w:val="000000" w:themeColor="text1"/>
                <w:sz w:val="20"/>
                <w:szCs w:val="20"/>
              </w:rPr>
            </w:pPr>
            <w:r w:rsidRPr="00C30D49">
              <w:rPr>
                <w:b/>
                <w:color w:val="000000" w:themeColor="text1"/>
                <w:sz w:val="20"/>
                <w:szCs w:val="20"/>
              </w:rPr>
              <w:t>CONTENU</w:t>
            </w:r>
          </w:p>
        </w:tc>
        <w:tc>
          <w:tcPr>
            <w:tcW w:w="2268" w:type="dxa"/>
            <w:shd w:val="clear" w:color="auto" w:fill="EAF1DD" w:themeFill="accent3" w:themeFillTint="33"/>
          </w:tcPr>
          <w:p w:rsidR="0022682B" w:rsidRPr="00C30D49" w:rsidRDefault="0022682B" w:rsidP="00C32638">
            <w:pPr>
              <w:pStyle w:val="Paragraphedeliste"/>
              <w:ind w:left="0"/>
              <w:jc w:val="center"/>
              <w:rPr>
                <w:b/>
                <w:color w:val="000000" w:themeColor="text1"/>
                <w:sz w:val="20"/>
                <w:szCs w:val="20"/>
              </w:rPr>
            </w:pPr>
            <w:r w:rsidRPr="00C30D49">
              <w:rPr>
                <w:b/>
                <w:color w:val="000000" w:themeColor="text1"/>
                <w:sz w:val="20"/>
                <w:szCs w:val="20"/>
              </w:rPr>
              <w:t>ACTEURS / RESPONSABLES</w:t>
            </w:r>
          </w:p>
        </w:tc>
      </w:tr>
      <w:tr w:rsidR="0022682B" w:rsidRPr="0010046E" w:rsidTr="0022682B">
        <w:tc>
          <w:tcPr>
            <w:tcW w:w="2268" w:type="dxa"/>
            <w:vMerge w:val="restart"/>
          </w:tcPr>
          <w:p w:rsidR="0022682B" w:rsidRPr="00FB4562" w:rsidRDefault="0022682B" w:rsidP="00C32638">
            <w:pPr>
              <w:pStyle w:val="Paragraphedeliste"/>
              <w:ind w:left="0"/>
              <w:rPr>
                <w:b/>
                <w:color w:val="000000" w:themeColor="text1"/>
                <w:sz w:val="24"/>
                <w:szCs w:val="24"/>
              </w:rPr>
            </w:pPr>
          </w:p>
          <w:p w:rsidR="0022682B" w:rsidRPr="00FB4562" w:rsidRDefault="0022682B" w:rsidP="00C32638">
            <w:pPr>
              <w:pStyle w:val="Paragraphedeliste"/>
              <w:ind w:left="0"/>
              <w:rPr>
                <w:b/>
                <w:color w:val="000000" w:themeColor="text1"/>
                <w:sz w:val="24"/>
                <w:szCs w:val="24"/>
              </w:rPr>
            </w:pPr>
          </w:p>
          <w:p w:rsidR="0022682B" w:rsidRPr="00FB4562" w:rsidRDefault="0022682B" w:rsidP="00C32638">
            <w:pPr>
              <w:pStyle w:val="Paragraphedeliste"/>
              <w:ind w:left="0"/>
              <w:rPr>
                <w:b/>
                <w:color w:val="000000" w:themeColor="text1"/>
                <w:sz w:val="24"/>
                <w:szCs w:val="24"/>
              </w:rPr>
            </w:pPr>
            <w:r w:rsidRPr="00FB4562">
              <w:rPr>
                <w:b/>
                <w:color w:val="000000" w:themeColor="text1"/>
                <w:sz w:val="24"/>
                <w:szCs w:val="24"/>
              </w:rPr>
              <w:t xml:space="preserve">Choix du thème </w:t>
            </w:r>
          </w:p>
        </w:tc>
        <w:tc>
          <w:tcPr>
            <w:tcW w:w="4253" w:type="dxa"/>
          </w:tcPr>
          <w:p w:rsidR="0022682B" w:rsidRPr="0010046E" w:rsidRDefault="0022682B" w:rsidP="00C32638">
            <w:pPr>
              <w:pStyle w:val="Paragraphedeliste"/>
              <w:ind w:left="0"/>
              <w:rPr>
                <w:color w:val="000000" w:themeColor="text1"/>
                <w:sz w:val="18"/>
                <w:szCs w:val="18"/>
              </w:rPr>
            </w:pPr>
          </w:p>
          <w:p w:rsidR="0022682B" w:rsidRPr="0010046E" w:rsidRDefault="0022682B" w:rsidP="00C32638">
            <w:pPr>
              <w:pStyle w:val="Paragraphedeliste"/>
              <w:ind w:left="0"/>
              <w:rPr>
                <w:color w:val="000000" w:themeColor="text1"/>
                <w:sz w:val="18"/>
                <w:szCs w:val="18"/>
              </w:rPr>
            </w:pP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 xml:space="preserve">Diagnostic </w:t>
            </w:r>
            <w:r>
              <w:rPr>
                <w:color w:val="000000" w:themeColor="text1"/>
                <w:sz w:val="18"/>
                <w:szCs w:val="18"/>
              </w:rPr>
              <w:t xml:space="preserve"> participatif</w:t>
            </w:r>
          </w:p>
        </w:tc>
        <w:tc>
          <w:tcPr>
            <w:tcW w:w="6095"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Entretien avec le groupe de travail</w:t>
            </w: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Analyser / identifier les problèmes à résoudre</w:t>
            </w: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Choisir les thèmes en fonction des technologies disponibles</w:t>
            </w:r>
          </w:p>
          <w:p w:rsidR="0022682B" w:rsidRDefault="0022682B" w:rsidP="00C32638">
            <w:pPr>
              <w:pStyle w:val="Paragraphedeliste"/>
              <w:ind w:left="0"/>
              <w:rPr>
                <w:color w:val="000000" w:themeColor="text1"/>
                <w:sz w:val="18"/>
                <w:szCs w:val="18"/>
              </w:rPr>
            </w:pPr>
            <w:r w:rsidRPr="0010046E">
              <w:rPr>
                <w:color w:val="000000" w:themeColor="text1"/>
                <w:sz w:val="18"/>
                <w:szCs w:val="18"/>
              </w:rPr>
              <w:t>Tenir compte du savoir –faire des producteurs</w:t>
            </w:r>
          </w:p>
          <w:p w:rsidR="0022682B" w:rsidRPr="0010046E" w:rsidRDefault="0022682B" w:rsidP="00C32638">
            <w:pPr>
              <w:pStyle w:val="Paragraphedeliste"/>
              <w:ind w:left="0"/>
              <w:rPr>
                <w:color w:val="000000" w:themeColor="text1"/>
                <w:sz w:val="18"/>
                <w:szCs w:val="18"/>
              </w:rPr>
            </w:pPr>
          </w:p>
        </w:tc>
        <w:tc>
          <w:tcPr>
            <w:tcW w:w="2268"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UAT, ZAT, Chercheurs</w:t>
            </w:r>
          </w:p>
        </w:tc>
      </w:tr>
      <w:tr w:rsidR="0022682B" w:rsidRPr="0010046E" w:rsidTr="0022682B">
        <w:tc>
          <w:tcPr>
            <w:tcW w:w="2268" w:type="dxa"/>
            <w:vMerge/>
          </w:tcPr>
          <w:p w:rsidR="0022682B" w:rsidRPr="00FB4562" w:rsidRDefault="0022682B" w:rsidP="00C32638">
            <w:pPr>
              <w:pStyle w:val="Paragraphedeliste"/>
              <w:ind w:left="0"/>
              <w:rPr>
                <w:b/>
                <w:color w:val="000000" w:themeColor="text1"/>
                <w:sz w:val="24"/>
                <w:szCs w:val="24"/>
              </w:rPr>
            </w:pPr>
          </w:p>
        </w:tc>
        <w:tc>
          <w:tcPr>
            <w:tcW w:w="4253"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Information / sensibilisation des membres du GT</w:t>
            </w:r>
          </w:p>
        </w:tc>
        <w:tc>
          <w:tcPr>
            <w:tcW w:w="6095" w:type="dxa"/>
          </w:tcPr>
          <w:p w:rsidR="0022682B" w:rsidRDefault="0022682B" w:rsidP="00C32638">
            <w:pPr>
              <w:pStyle w:val="Paragraphedeliste"/>
              <w:ind w:left="0"/>
              <w:rPr>
                <w:color w:val="000000" w:themeColor="text1"/>
                <w:sz w:val="18"/>
                <w:szCs w:val="18"/>
              </w:rPr>
            </w:pPr>
            <w:r w:rsidRPr="0010046E">
              <w:rPr>
                <w:color w:val="000000" w:themeColor="text1"/>
                <w:sz w:val="18"/>
                <w:szCs w:val="18"/>
              </w:rPr>
              <w:t>Présenter les avantages techniques et économiques du thème.</w:t>
            </w:r>
          </w:p>
          <w:p w:rsidR="0022682B" w:rsidRPr="0010046E" w:rsidRDefault="0022682B" w:rsidP="00C32638">
            <w:pPr>
              <w:pStyle w:val="Paragraphedeliste"/>
              <w:ind w:left="0"/>
              <w:rPr>
                <w:color w:val="000000" w:themeColor="text1"/>
                <w:sz w:val="18"/>
                <w:szCs w:val="18"/>
              </w:rPr>
            </w:pPr>
          </w:p>
        </w:tc>
        <w:tc>
          <w:tcPr>
            <w:tcW w:w="2268"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UAT</w:t>
            </w:r>
          </w:p>
        </w:tc>
      </w:tr>
      <w:tr w:rsidR="0022682B" w:rsidRPr="0010046E" w:rsidTr="0022682B">
        <w:tc>
          <w:tcPr>
            <w:tcW w:w="2268" w:type="dxa"/>
            <w:vMerge w:val="restart"/>
          </w:tcPr>
          <w:p w:rsidR="0022682B" w:rsidRPr="00FB4562" w:rsidRDefault="0022682B" w:rsidP="00C32638">
            <w:pPr>
              <w:pStyle w:val="Paragraphedeliste"/>
              <w:ind w:left="0"/>
              <w:rPr>
                <w:b/>
                <w:color w:val="000000" w:themeColor="text1"/>
                <w:sz w:val="24"/>
                <w:szCs w:val="24"/>
              </w:rPr>
            </w:pPr>
          </w:p>
          <w:p w:rsidR="0022682B" w:rsidRPr="00FB4562" w:rsidRDefault="0022682B" w:rsidP="00C32638">
            <w:pPr>
              <w:pStyle w:val="Paragraphedeliste"/>
              <w:ind w:left="0"/>
              <w:rPr>
                <w:b/>
                <w:color w:val="000000" w:themeColor="text1"/>
                <w:sz w:val="24"/>
                <w:szCs w:val="24"/>
              </w:rPr>
            </w:pPr>
          </w:p>
          <w:p w:rsidR="0022682B" w:rsidRPr="00FB4562" w:rsidRDefault="0022682B" w:rsidP="00C32638">
            <w:pPr>
              <w:pStyle w:val="Paragraphedeliste"/>
              <w:ind w:left="0"/>
              <w:rPr>
                <w:b/>
                <w:color w:val="000000" w:themeColor="text1"/>
                <w:sz w:val="24"/>
                <w:szCs w:val="24"/>
              </w:rPr>
            </w:pPr>
          </w:p>
          <w:p w:rsidR="0022682B" w:rsidRPr="00FB4562" w:rsidRDefault="0022682B" w:rsidP="00C32638">
            <w:pPr>
              <w:pStyle w:val="Paragraphedeliste"/>
              <w:ind w:left="0"/>
              <w:rPr>
                <w:b/>
                <w:color w:val="000000" w:themeColor="text1"/>
                <w:sz w:val="24"/>
                <w:szCs w:val="24"/>
              </w:rPr>
            </w:pPr>
          </w:p>
          <w:p w:rsidR="0022682B" w:rsidRPr="00FB4562" w:rsidRDefault="0022682B" w:rsidP="00C32638">
            <w:pPr>
              <w:pStyle w:val="Paragraphedeliste"/>
              <w:ind w:left="0"/>
              <w:rPr>
                <w:b/>
                <w:color w:val="000000" w:themeColor="text1"/>
                <w:sz w:val="24"/>
                <w:szCs w:val="24"/>
              </w:rPr>
            </w:pPr>
          </w:p>
          <w:p w:rsidR="0022682B" w:rsidRPr="00FB4562" w:rsidRDefault="0022682B" w:rsidP="00C32638">
            <w:pPr>
              <w:pStyle w:val="Paragraphedeliste"/>
              <w:ind w:left="0"/>
              <w:rPr>
                <w:b/>
                <w:color w:val="000000" w:themeColor="text1"/>
                <w:sz w:val="24"/>
                <w:szCs w:val="24"/>
              </w:rPr>
            </w:pPr>
            <w:r w:rsidRPr="00FB4562">
              <w:rPr>
                <w:b/>
                <w:color w:val="000000" w:themeColor="text1"/>
                <w:sz w:val="24"/>
                <w:szCs w:val="24"/>
              </w:rPr>
              <w:t xml:space="preserve">Préparation </w:t>
            </w:r>
          </w:p>
        </w:tc>
        <w:tc>
          <w:tcPr>
            <w:tcW w:w="4253" w:type="dxa"/>
          </w:tcPr>
          <w:p w:rsidR="0022682B" w:rsidRPr="0010046E" w:rsidRDefault="0022682B" w:rsidP="00C32638">
            <w:pPr>
              <w:pStyle w:val="Paragraphedeliste"/>
              <w:ind w:left="0"/>
              <w:rPr>
                <w:color w:val="000000" w:themeColor="text1"/>
                <w:sz w:val="18"/>
                <w:szCs w:val="18"/>
              </w:rPr>
            </w:pP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Identification  du paysan démonstrateur avec le GT et fixation de la date de réalisation</w:t>
            </w:r>
          </w:p>
        </w:tc>
        <w:tc>
          <w:tcPr>
            <w:tcW w:w="6095"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Tenir compte des réalités sociologiques du milieu.</w:t>
            </w: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Amener les membres du GT à choisir un paysans volontaire, réceptif aux innovations et accepté dans le milieu.</w:t>
            </w: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Choisir de commun accord un producteur concerné par la contrainte.</w:t>
            </w: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Fixer de c</w:t>
            </w:r>
            <w:r>
              <w:rPr>
                <w:color w:val="000000" w:themeColor="text1"/>
                <w:sz w:val="18"/>
                <w:szCs w:val="18"/>
              </w:rPr>
              <w:t>ommun accord la date et le lieu</w:t>
            </w:r>
          </w:p>
        </w:tc>
        <w:tc>
          <w:tcPr>
            <w:tcW w:w="2268"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UAT, GT</w:t>
            </w:r>
          </w:p>
        </w:tc>
      </w:tr>
      <w:tr w:rsidR="0022682B" w:rsidRPr="0010046E" w:rsidTr="0022682B">
        <w:tc>
          <w:tcPr>
            <w:tcW w:w="2268" w:type="dxa"/>
            <w:vMerge/>
          </w:tcPr>
          <w:p w:rsidR="0022682B" w:rsidRPr="00FB4562" w:rsidRDefault="0022682B" w:rsidP="00C32638">
            <w:pPr>
              <w:pStyle w:val="Paragraphedeliste"/>
              <w:ind w:left="0"/>
              <w:rPr>
                <w:b/>
                <w:color w:val="000000" w:themeColor="text1"/>
                <w:sz w:val="24"/>
                <w:szCs w:val="24"/>
              </w:rPr>
            </w:pPr>
          </w:p>
        </w:tc>
        <w:tc>
          <w:tcPr>
            <w:tcW w:w="4253"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Préparation de la démonstration par le chef UAT.</w:t>
            </w:r>
          </w:p>
        </w:tc>
        <w:tc>
          <w:tcPr>
            <w:tcW w:w="6095"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Rechercher la documentation,</w:t>
            </w: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Prise de contact,</w:t>
            </w: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Demande d’appui.</w:t>
            </w:r>
          </w:p>
        </w:tc>
        <w:tc>
          <w:tcPr>
            <w:tcW w:w="2268"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UAT</w:t>
            </w:r>
          </w:p>
        </w:tc>
      </w:tr>
      <w:tr w:rsidR="0022682B" w:rsidRPr="0010046E" w:rsidTr="0022682B">
        <w:tc>
          <w:tcPr>
            <w:tcW w:w="2268" w:type="dxa"/>
            <w:vMerge/>
          </w:tcPr>
          <w:p w:rsidR="0022682B" w:rsidRPr="00FB4562" w:rsidRDefault="0022682B" w:rsidP="00C32638">
            <w:pPr>
              <w:pStyle w:val="Paragraphedeliste"/>
              <w:ind w:left="0"/>
              <w:rPr>
                <w:b/>
                <w:color w:val="000000" w:themeColor="text1"/>
                <w:sz w:val="24"/>
                <w:szCs w:val="24"/>
              </w:rPr>
            </w:pPr>
          </w:p>
        </w:tc>
        <w:tc>
          <w:tcPr>
            <w:tcW w:w="4253"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Préparation de la démonstration par le producteur démonstrateur.</w:t>
            </w:r>
          </w:p>
        </w:tc>
        <w:tc>
          <w:tcPr>
            <w:tcW w:w="6095"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Réunir le matériel et les intrants nécessaires à la démonstration.</w:t>
            </w:r>
          </w:p>
        </w:tc>
        <w:tc>
          <w:tcPr>
            <w:tcW w:w="2268"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Producteur démonstrateur</w:t>
            </w:r>
          </w:p>
        </w:tc>
      </w:tr>
      <w:tr w:rsidR="0022682B" w:rsidRPr="0010046E" w:rsidTr="0022682B">
        <w:tc>
          <w:tcPr>
            <w:tcW w:w="2268" w:type="dxa"/>
            <w:vMerge w:val="restart"/>
          </w:tcPr>
          <w:p w:rsidR="0022682B" w:rsidRPr="00FB4562" w:rsidRDefault="0022682B" w:rsidP="00C32638">
            <w:pPr>
              <w:pStyle w:val="Paragraphedeliste"/>
              <w:ind w:left="0"/>
              <w:rPr>
                <w:b/>
                <w:color w:val="000000" w:themeColor="text1"/>
                <w:sz w:val="24"/>
                <w:szCs w:val="24"/>
              </w:rPr>
            </w:pPr>
          </w:p>
          <w:p w:rsidR="0022682B" w:rsidRPr="00FB4562" w:rsidRDefault="0022682B" w:rsidP="00C32638">
            <w:pPr>
              <w:pStyle w:val="Paragraphedeliste"/>
              <w:ind w:left="0"/>
              <w:rPr>
                <w:b/>
                <w:color w:val="000000" w:themeColor="text1"/>
                <w:sz w:val="24"/>
                <w:szCs w:val="24"/>
              </w:rPr>
            </w:pPr>
          </w:p>
          <w:p w:rsidR="0022682B" w:rsidRPr="00FB4562" w:rsidRDefault="0022682B" w:rsidP="00C32638">
            <w:pPr>
              <w:pStyle w:val="Paragraphedeliste"/>
              <w:ind w:left="0"/>
              <w:rPr>
                <w:b/>
                <w:color w:val="000000" w:themeColor="text1"/>
                <w:sz w:val="24"/>
                <w:szCs w:val="24"/>
              </w:rPr>
            </w:pPr>
          </w:p>
          <w:p w:rsidR="0022682B" w:rsidRPr="00FB4562" w:rsidRDefault="0022682B" w:rsidP="00C32638">
            <w:pPr>
              <w:pStyle w:val="Paragraphedeliste"/>
              <w:ind w:left="0"/>
              <w:rPr>
                <w:b/>
                <w:color w:val="000000" w:themeColor="text1"/>
                <w:sz w:val="24"/>
                <w:szCs w:val="24"/>
              </w:rPr>
            </w:pPr>
          </w:p>
          <w:p w:rsidR="0022682B" w:rsidRPr="00FB4562" w:rsidRDefault="0022682B" w:rsidP="00C32638">
            <w:pPr>
              <w:pStyle w:val="Paragraphedeliste"/>
              <w:ind w:left="0"/>
              <w:rPr>
                <w:b/>
                <w:color w:val="000000" w:themeColor="text1"/>
                <w:sz w:val="24"/>
                <w:szCs w:val="24"/>
              </w:rPr>
            </w:pPr>
          </w:p>
          <w:p w:rsidR="0022682B" w:rsidRPr="00FB4562" w:rsidRDefault="0022682B" w:rsidP="00C32638">
            <w:pPr>
              <w:pStyle w:val="Paragraphedeliste"/>
              <w:ind w:left="0"/>
              <w:rPr>
                <w:b/>
                <w:color w:val="000000" w:themeColor="text1"/>
                <w:sz w:val="24"/>
                <w:szCs w:val="24"/>
              </w:rPr>
            </w:pPr>
          </w:p>
          <w:p w:rsidR="0022682B" w:rsidRPr="00FB4562" w:rsidRDefault="0022682B" w:rsidP="00C32638">
            <w:pPr>
              <w:pStyle w:val="Paragraphedeliste"/>
              <w:ind w:left="0"/>
              <w:rPr>
                <w:b/>
                <w:color w:val="000000" w:themeColor="text1"/>
                <w:sz w:val="24"/>
                <w:szCs w:val="24"/>
              </w:rPr>
            </w:pPr>
            <w:r w:rsidRPr="00FB4562">
              <w:rPr>
                <w:b/>
                <w:color w:val="000000" w:themeColor="text1"/>
                <w:sz w:val="24"/>
                <w:szCs w:val="24"/>
              </w:rPr>
              <w:t xml:space="preserve">Exécution </w:t>
            </w:r>
          </w:p>
        </w:tc>
        <w:tc>
          <w:tcPr>
            <w:tcW w:w="4253" w:type="dxa"/>
          </w:tcPr>
          <w:p w:rsidR="0022682B" w:rsidRPr="0010046E" w:rsidRDefault="0022682B" w:rsidP="00C32638">
            <w:pPr>
              <w:pStyle w:val="Paragraphedeliste"/>
              <w:ind w:left="0"/>
              <w:rPr>
                <w:color w:val="000000" w:themeColor="text1"/>
                <w:sz w:val="18"/>
                <w:szCs w:val="18"/>
              </w:rPr>
            </w:pP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 xml:space="preserve">Introduction </w:t>
            </w:r>
          </w:p>
        </w:tc>
        <w:tc>
          <w:tcPr>
            <w:tcW w:w="6095"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Présenter les salutations d’usage</w:t>
            </w: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Organiser les producteurs pour une meilleure participation</w:t>
            </w: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Rappeler le problème</w:t>
            </w: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Faire ressortir les contraintes liées aux pratiques paysannes</w:t>
            </w:r>
          </w:p>
        </w:tc>
        <w:tc>
          <w:tcPr>
            <w:tcW w:w="2268"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UAT</w:t>
            </w:r>
          </w:p>
        </w:tc>
      </w:tr>
      <w:tr w:rsidR="0022682B" w:rsidRPr="0010046E" w:rsidTr="0022682B">
        <w:tc>
          <w:tcPr>
            <w:tcW w:w="2268" w:type="dxa"/>
            <w:vMerge/>
          </w:tcPr>
          <w:p w:rsidR="0022682B" w:rsidRPr="00FB4562" w:rsidRDefault="0022682B" w:rsidP="00C32638">
            <w:pPr>
              <w:pStyle w:val="Paragraphedeliste"/>
              <w:ind w:left="0"/>
              <w:rPr>
                <w:b/>
                <w:color w:val="000000" w:themeColor="text1"/>
                <w:sz w:val="24"/>
                <w:szCs w:val="24"/>
              </w:rPr>
            </w:pPr>
          </w:p>
        </w:tc>
        <w:tc>
          <w:tcPr>
            <w:tcW w:w="4253"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Présentation théorique de la technique ou de la  technologie</w:t>
            </w:r>
          </w:p>
        </w:tc>
        <w:tc>
          <w:tcPr>
            <w:tcW w:w="6095"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Expliquer verbalement la technique ou la technologie</w:t>
            </w:r>
          </w:p>
        </w:tc>
        <w:tc>
          <w:tcPr>
            <w:tcW w:w="2268"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UAT</w:t>
            </w:r>
          </w:p>
        </w:tc>
      </w:tr>
      <w:tr w:rsidR="0022682B" w:rsidRPr="0010046E" w:rsidTr="0022682B">
        <w:tc>
          <w:tcPr>
            <w:tcW w:w="2268" w:type="dxa"/>
            <w:vMerge/>
          </w:tcPr>
          <w:p w:rsidR="0022682B" w:rsidRPr="00FB4562" w:rsidRDefault="0022682B" w:rsidP="00C32638">
            <w:pPr>
              <w:pStyle w:val="Paragraphedeliste"/>
              <w:ind w:left="0"/>
              <w:rPr>
                <w:b/>
                <w:color w:val="000000" w:themeColor="text1"/>
                <w:sz w:val="24"/>
                <w:szCs w:val="24"/>
              </w:rPr>
            </w:pPr>
          </w:p>
        </w:tc>
        <w:tc>
          <w:tcPr>
            <w:tcW w:w="4253" w:type="dxa"/>
          </w:tcPr>
          <w:p w:rsidR="0022682B" w:rsidRPr="0010046E" w:rsidRDefault="0022682B" w:rsidP="00C32638">
            <w:pPr>
              <w:pStyle w:val="Paragraphedeliste"/>
              <w:ind w:left="0"/>
              <w:rPr>
                <w:color w:val="000000" w:themeColor="text1"/>
                <w:sz w:val="18"/>
                <w:szCs w:val="18"/>
              </w:rPr>
            </w:pP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 xml:space="preserve">Apprentissage </w:t>
            </w:r>
          </w:p>
        </w:tc>
        <w:tc>
          <w:tcPr>
            <w:tcW w:w="6095"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Application de la technique ou de la technologie par le chef UAT</w:t>
            </w: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Faire appliquer par le paysan démonstrateur et ensuite par les autres.</w:t>
            </w:r>
          </w:p>
        </w:tc>
        <w:tc>
          <w:tcPr>
            <w:tcW w:w="2268"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UAT, producteurs membres du GT</w:t>
            </w:r>
          </w:p>
        </w:tc>
      </w:tr>
      <w:tr w:rsidR="0022682B" w:rsidRPr="0010046E" w:rsidTr="0022682B">
        <w:tc>
          <w:tcPr>
            <w:tcW w:w="2268" w:type="dxa"/>
            <w:vMerge/>
          </w:tcPr>
          <w:p w:rsidR="0022682B" w:rsidRPr="00FB4562" w:rsidRDefault="0022682B" w:rsidP="00C32638">
            <w:pPr>
              <w:pStyle w:val="Paragraphedeliste"/>
              <w:ind w:left="0"/>
              <w:rPr>
                <w:b/>
                <w:color w:val="000000" w:themeColor="text1"/>
                <w:sz w:val="24"/>
                <w:szCs w:val="24"/>
              </w:rPr>
            </w:pPr>
          </w:p>
        </w:tc>
        <w:tc>
          <w:tcPr>
            <w:tcW w:w="4253"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 xml:space="preserve">Synthèse </w:t>
            </w:r>
          </w:p>
        </w:tc>
        <w:tc>
          <w:tcPr>
            <w:tcW w:w="6095"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Rappeler les points clés de la technique ou de la technologie.</w:t>
            </w:r>
          </w:p>
        </w:tc>
        <w:tc>
          <w:tcPr>
            <w:tcW w:w="2268"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UAT, producteurs</w:t>
            </w:r>
          </w:p>
        </w:tc>
      </w:tr>
      <w:tr w:rsidR="0022682B" w:rsidRPr="0010046E" w:rsidTr="0022682B">
        <w:tc>
          <w:tcPr>
            <w:tcW w:w="2268" w:type="dxa"/>
            <w:vMerge w:val="restart"/>
          </w:tcPr>
          <w:p w:rsidR="0022682B" w:rsidRPr="00FB4562" w:rsidRDefault="0022682B" w:rsidP="00C32638">
            <w:pPr>
              <w:pStyle w:val="Paragraphedeliste"/>
              <w:ind w:left="0"/>
              <w:rPr>
                <w:b/>
                <w:color w:val="000000" w:themeColor="text1"/>
                <w:sz w:val="24"/>
                <w:szCs w:val="24"/>
              </w:rPr>
            </w:pPr>
          </w:p>
          <w:p w:rsidR="0022682B" w:rsidRPr="00FB4562" w:rsidRDefault="0022682B" w:rsidP="00C32638">
            <w:pPr>
              <w:pStyle w:val="Paragraphedeliste"/>
              <w:ind w:left="0"/>
              <w:rPr>
                <w:b/>
                <w:color w:val="000000" w:themeColor="text1"/>
                <w:sz w:val="24"/>
                <w:szCs w:val="24"/>
              </w:rPr>
            </w:pPr>
          </w:p>
          <w:p w:rsidR="0022682B" w:rsidRPr="00FB4562" w:rsidRDefault="0022682B" w:rsidP="00C32638">
            <w:pPr>
              <w:pStyle w:val="Paragraphedeliste"/>
              <w:ind w:left="0"/>
              <w:rPr>
                <w:b/>
                <w:color w:val="000000" w:themeColor="text1"/>
                <w:sz w:val="24"/>
                <w:szCs w:val="24"/>
              </w:rPr>
            </w:pPr>
          </w:p>
          <w:p w:rsidR="0022682B" w:rsidRPr="00FB4562" w:rsidRDefault="0022682B" w:rsidP="00C32638">
            <w:pPr>
              <w:pStyle w:val="Paragraphedeliste"/>
              <w:ind w:left="0"/>
              <w:rPr>
                <w:b/>
                <w:color w:val="000000" w:themeColor="text1"/>
                <w:sz w:val="24"/>
                <w:szCs w:val="24"/>
              </w:rPr>
            </w:pPr>
            <w:r w:rsidRPr="00FB4562">
              <w:rPr>
                <w:b/>
                <w:color w:val="000000" w:themeColor="text1"/>
                <w:sz w:val="24"/>
                <w:szCs w:val="24"/>
              </w:rPr>
              <w:t xml:space="preserve">Evaluation </w:t>
            </w:r>
          </w:p>
        </w:tc>
        <w:tc>
          <w:tcPr>
            <w:tcW w:w="4253" w:type="dxa"/>
          </w:tcPr>
          <w:p w:rsidR="0022682B" w:rsidRPr="0010046E" w:rsidRDefault="0022682B" w:rsidP="00C32638">
            <w:pPr>
              <w:pStyle w:val="Paragraphedeliste"/>
              <w:ind w:left="0"/>
              <w:rPr>
                <w:color w:val="000000" w:themeColor="text1"/>
                <w:sz w:val="18"/>
                <w:szCs w:val="18"/>
              </w:rPr>
            </w:pP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Evaluation in - situ</w:t>
            </w:r>
          </w:p>
        </w:tc>
        <w:tc>
          <w:tcPr>
            <w:tcW w:w="6095"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Vérifier la compréhension  sur le plan théorique et pratique des producteurs par rapport au thème.</w:t>
            </w: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Vérifier l’applicabilité de la technique ou de la technologie par les producteurs.</w:t>
            </w:r>
          </w:p>
        </w:tc>
        <w:tc>
          <w:tcPr>
            <w:tcW w:w="2268"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 xml:space="preserve">UAT, producteurs </w:t>
            </w:r>
          </w:p>
        </w:tc>
      </w:tr>
      <w:tr w:rsidR="0022682B" w:rsidRPr="0010046E" w:rsidTr="0022682B">
        <w:tc>
          <w:tcPr>
            <w:tcW w:w="2268" w:type="dxa"/>
            <w:vMerge/>
          </w:tcPr>
          <w:p w:rsidR="0022682B" w:rsidRPr="00FB4562" w:rsidRDefault="0022682B" w:rsidP="00C32638">
            <w:pPr>
              <w:pStyle w:val="Paragraphedeliste"/>
              <w:ind w:left="0"/>
              <w:rPr>
                <w:b/>
                <w:color w:val="000000" w:themeColor="text1"/>
                <w:sz w:val="24"/>
                <w:szCs w:val="24"/>
              </w:rPr>
            </w:pPr>
          </w:p>
        </w:tc>
        <w:tc>
          <w:tcPr>
            <w:tcW w:w="4253" w:type="dxa"/>
          </w:tcPr>
          <w:p w:rsidR="0022682B" w:rsidRPr="0010046E" w:rsidRDefault="0022682B" w:rsidP="00C32638">
            <w:pPr>
              <w:pStyle w:val="Paragraphedeliste"/>
              <w:ind w:left="0"/>
              <w:rPr>
                <w:color w:val="000000" w:themeColor="text1"/>
                <w:sz w:val="18"/>
                <w:szCs w:val="18"/>
              </w:rPr>
            </w:pP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 xml:space="preserve">Evaluation des résultats </w:t>
            </w:r>
          </w:p>
        </w:tc>
        <w:tc>
          <w:tcPr>
            <w:tcW w:w="6095"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Mesurer et comparer les rendements obtenus</w:t>
            </w: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Mesurer et comparer les résultats économiques</w:t>
            </w:r>
          </w:p>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Identifier les contraintes liées à l’application du thème et les faire remonter à la recherche (feed-back)</w:t>
            </w:r>
          </w:p>
        </w:tc>
        <w:tc>
          <w:tcPr>
            <w:tcW w:w="2268" w:type="dxa"/>
          </w:tcPr>
          <w:p w:rsidR="0022682B" w:rsidRPr="0010046E" w:rsidRDefault="0022682B" w:rsidP="00C32638">
            <w:pPr>
              <w:pStyle w:val="Paragraphedeliste"/>
              <w:ind w:left="0"/>
              <w:rPr>
                <w:color w:val="000000" w:themeColor="text1"/>
                <w:sz w:val="18"/>
                <w:szCs w:val="18"/>
              </w:rPr>
            </w:pPr>
            <w:r w:rsidRPr="0010046E">
              <w:rPr>
                <w:color w:val="000000" w:themeColor="text1"/>
                <w:sz w:val="18"/>
                <w:szCs w:val="18"/>
              </w:rPr>
              <w:t>UAT, producteurs, ZAT</w:t>
            </w:r>
          </w:p>
        </w:tc>
      </w:tr>
    </w:tbl>
    <w:p w:rsidR="0022682B" w:rsidRPr="000306B5" w:rsidRDefault="0022682B" w:rsidP="0022682B">
      <w:pPr>
        <w:pStyle w:val="Paragraphedeliste"/>
        <w:ind w:left="1065"/>
        <w:rPr>
          <w:color w:val="000000" w:themeColor="text1"/>
        </w:rPr>
      </w:pPr>
    </w:p>
    <w:p w:rsidR="0022682B" w:rsidRDefault="0022682B" w:rsidP="0022682B">
      <w:pPr>
        <w:pStyle w:val="Paragraphedeliste"/>
        <w:ind w:left="1065"/>
        <w:rPr>
          <w:color w:val="548DD4" w:themeColor="text2" w:themeTint="99"/>
        </w:rPr>
        <w:sectPr w:rsidR="0022682B" w:rsidSect="000306B5">
          <w:pgSz w:w="16838" w:h="11906" w:orient="landscape"/>
          <w:pgMar w:top="1418" w:right="1418" w:bottom="1418" w:left="1418" w:header="709" w:footer="709" w:gutter="0"/>
          <w:cols w:space="708"/>
          <w:docGrid w:linePitch="360"/>
        </w:sectPr>
      </w:pPr>
      <w:bookmarkStart w:id="0" w:name="_GoBack"/>
      <w:bookmarkEnd w:id="0"/>
    </w:p>
    <w:p w:rsidR="0022682B" w:rsidRPr="0022682B" w:rsidRDefault="00D0348C" w:rsidP="0022682B">
      <w:pPr>
        <w:pStyle w:val="Sansinterligne"/>
      </w:pPr>
      <w:r w:rsidRPr="00D0348C">
        <w:rPr>
          <w:noProof/>
          <w:lang w:eastAsia="fr-BE"/>
        </w:rPr>
        <w:lastRenderedPageBreak/>
        <w:pict>
          <v:oval id="Ellipse 7" o:spid="_x0000_s1027" style="position:absolute;margin-left:-4.5pt;margin-top:-26.95pt;width:478.75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" fillcolor="#cdddac [1622]" strokecolor="#94b64e [3046]">
            <v:fill color2="#f0f4e6 [502]" rotate="t" angle="180" colors="0 #dafda7;22938f #e4fdc2;1 #f5ffe6" focus="100%" type="gradient"/>
            <v:shadow on="t" color="black" opacity="24903f" origin=",.5" offset="0,.55556mm"/>
            <v:textbox>
              <w:txbxContent>
                <w:p w:rsidR="0022682B" w:rsidRPr="00FB4562" w:rsidRDefault="0022682B" w:rsidP="0022682B">
                  <w:pPr>
                    <w:rPr>
                      <w:rFonts w:ascii="Bookman Old Style" w:eastAsia="Arial Unicode MS" w:hAnsi="Bookman Old Style" w:cs="Arial Unicode MS"/>
                      <w:b/>
                      <w:color w:val="000000" w:themeColor="text1"/>
                      <w:sz w:val="24"/>
                      <w:szCs w:val="24"/>
                    </w:rPr>
                  </w:pPr>
                  <w:r w:rsidRPr="00FB4562">
                    <w:rPr>
                      <w:rFonts w:ascii="Bookman Old Style" w:eastAsia="Arial Unicode MS" w:hAnsi="Bookman Old Style" w:cs="Arial Unicode MS"/>
                      <w:b/>
                      <w:color w:val="000000" w:themeColor="text1"/>
                      <w:sz w:val="24"/>
                      <w:szCs w:val="24"/>
                    </w:rPr>
                    <w:t>CONDITIONS   PARTICULIERES  DE MISE EN PLACE</w:t>
                  </w:r>
                </w:p>
                <w:p w:rsidR="0022682B" w:rsidRPr="00FB4562" w:rsidRDefault="0022682B" w:rsidP="0022682B">
                  <w:pPr>
                    <w:rPr>
                      <w:rFonts w:ascii="Bookman Old Style" w:eastAsia="Arial Unicode MS" w:hAnsi="Bookman Old Style" w:cs="Arial Unicode MS"/>
                      <w:b/>
                      <w:color w:val="000000" w:themeColor="text1"/>
                      <w:sz w:val="24"/>
                      <w:szCs w:val="24"/>
                    </w:rPr>
                  </w:pPr>
                  <w:r w:rsidRPr="00FB4562">
                    <w:rPr>
                      <w:rFonts w:ascii="Bookman Old Style" w:eastAsia="Arial Unicode MS" w:hAnsi="Bookman Old Style" w:cs="Arial Unicode MS"/>
                      <w:b/>
                      <w:color w:val="000000" w:themeColor="text1"/>
                      <w:sz w:val="24"/>
                      <w:szCs w:val="24"/>
                    </w:rPr>
                    <w:t xml:space="preserve">           DES PARCELLES DE DEMONSTRATION</w:t>
                  </w:r>
                </w:p>
                <w:p w:rsidR="0022682B" w:rsidRDefault="0022682B" w:rsidP="0022682B">
                  <w:pPr>
                    <w:jc w:val="center"/>
                  </w:pPr>
                </w:p>
              </w:txbxContent>
            </v:textbox>
          </v:oval>
        </w:pict>
      </w:r>
    </w:p>
    <w:p w:rsidR="0022682B" w:rsidRPr="0022682B" w:rsidRDefault="0022682B" w:rsidP="0022682B">
      <w:pPr>
        <w:pStyle w:val="Sansinterligne"/>
      </w:pPr>
    </w:p>
    <w:p w:rsidR="0022682B" w:rsidRDefault="0022682B" w:rsidP="0022682B">
      <w:pPr>
        <w:pStyle w:val="Sansinterligne"/>
      </w:pPr>
    </w:p>
    <w:p w:rsidR="0022682B" w:rsidRDefault="0022682B" w:rsidP="0022682B">
      <w:pPr>
        <w:pStyle w:val="Sansinterligne"/>
      </w:pPr>
    </w:p>
    <w:p w:rsidR="0022682B" w:rsidRPr="0022682B" w:rsidRDefault="0022682B" w:rsidP="0022682B">
      <w:pPr>
        <w:pStyle w:val="Sansinterligne"/>
      </w:pPr>
    </w:p>
    <w:p w:rsidR="0022682B" w:rsidRPr="0022682B" w:rsidRDefault="0022682B" w:rsidP="0022682B">
      <w:pPr>
        <w:pStyle w:val="Sansinterligne"/>
      </w:pPr>
    </w:p>
    <w:p w:rsidR="0022682B" w:rsidRPr="0022682B" w:rsidRDefault="0022682B" w:rsidP="0022682B">
      <w:pPr>
        <w:pStyle w:val="Sansinterligne"/>
      </w:pPr>
      <w:r w:rsidRPr="0022682B">
        <w:t>La partie recevant le thème et la partie témoin doivent être implantées côte à côte, sur le même type de sol et être conduites dans les mêmes conditions. La seule différence entre les deux parties ne devant être que l’innovation introduite ;</w:t>
      </w:r>
    </w:p>
    <w:p w:rsidR="0022682B" w:rsidRPr="0022682B" w:rsidRDefault="0022682B" w:rsidP="0022682B">
      <w:pPr>
        <w:pStyle w:val="Sansinterligne"/>
      </w:pPr>
      <w:r w:rsidRPr="0022682B">
        <w:t>Eviter les arbres, les sols inondables, les termitières et les dalles latéritiques ;</w:t>
      </w:r>
    </w:p>
    <w:p w:rsidR="0022682B" w:rsidRPr="0022682B" w:rsidRDefault="0022682B" w:rsidP="0022682B">
      <w:pPr>
        <w:pStyle w:val="Sansinterligne"/>
      </w:pPr>
    </w:p>
    <w:p w:rsidR="0022682B" w:rsidRPr="0022682B" w:rsidRDefault="0022682B" w:rsidP="0022682B">
      <w:pPr>
        <w:pStyle w:val="Sansinterligne"/>
      </w:pPr>
      <w:r w:rsidRPr="0022682B">
        <w:t>La parcelle de démonstration doit comporter un thème au plus.</w:t>
      </w:r>
    </w:p>
    <w:p w:rsidR="0022682B" w:rsidRPr="0022682B" w:rsidRDefault="0022682B" w:rsidP="0022682B">
      <w:pPr>
        <w:pStyle w:val="Sansinterligne"/>
      </w:pPr>
    </w:p>
    <w:p w:rsidR="0022682B" w:rsidRPr="0022682B" w:rsidRDefault="0022682B" w:rsidP="0022682B">
      <w:pPr>
        <w:pStyle w:val="Sansinterligne"/>
        <w:rPr>
          <w:color w:val="E36C0A" w:themeColor="accent6" w:themeShade="BF"/>
        </w:rPr>
      </w:pPr>
      <w:r w:rsidRPr="0022682B">
        <w:rPr>
          <w:color w:val="E36C0A" w:themeColor="accent6" w:themeShade="BF"/>
        </w:rPr>
        <w:t>Les travaux y sont effectués par les membres du groupe de travail avec l’assistance de l’agent de vulgarisation.</w:t>
      </w:r>
    </w:p>
    <w:p w:rsidR="0022682B" w:rsidRPr="0022682B" w:rsidRDefault="0022682B" w:rsidP="0022682B">
      <w:pPr>
        <w:pStyle w:val="Sansinterligne"/>
        <w:rPr>
          <w:color w:val="E36C0A" w:themeColor="accent6" w:themeShade="BF"/>
        </w:rPr>
      </w:pPr>
    </w:p>
    <w:p w:rsidR="0022682B" w:rsidRPr="0022682B" w:rsidRDefault="0022682B" w:rsidP="0022682B">
      <w:pPr>
        <w:pStyle w:val="Sansinterligne"/>
      </w:pPr>
      <w:r w:rsidRPr="0022682B">
        <w:t>Les récoltes doivent appartenir aux producteurs.</w:t>
      </w:r>
    </w:p>
    <w:p w:rsidR="0022682B" w:rsidRPr="0022682B" w:rsidRDefault="0022682B" w:rsidP="0022682B">
      <w:pPr>
        <w:pStyle w:val="Sansinterligne"/>
        <w:rPr>
          <w:color w:val="548DD4" w:themeColor="text2" w:themeTint="99"/>
        </w:rPr>
      </w:pPr>
    </w:p>
    <w:p w:rsidR="0022682B" w:rsidRPr="0022682B" w:rsidRDefault="0022682B" w:rsidP="0022682B">
      <w:pPr>
        <w:pStyle w:val="Sansinterligne"/>
        <w:rPr>
          <w:color w:val="548DD4" w:themeColor="text2" w:themeTint="99"/>
        </w:rPr>
      </w:pPr>
    </w:p>
    <w:p w:rsidR="0022682B" w:rsidRPr="0022682B" w:rsidRDefault="0022682B" w:rsidP="0022682B">
      <w:pPr>
        <w:pStyle w:val="Sansinterligne"/>
        <w:rPr>
          <w:i/>
        </w:rPr>
      </w:pPr>
      <w:r w:rsidRPr="0022682B">
        <w:rPr>
          <w:i/>
        </w:rPr>
        <w:t>Exemple  d’une parcelle de démonstration</w:t>
      </w:r>
    </w:p>
    <w:p w:rsidR="0022682B" w:rsidRPr="0022682B" w:rsidRDefault="0022682B" w:rsidP="0022682B">
      <w:pPr>
        <w:pStyle w:val="Sansinterligne"/>
      </w:pPr>
    </w:p>
    <w:p w:rsidR="0022682B" w:rsidRPr="0022682B" w:rsidRDefault="0022682B" w:rsidP="0022682B">
      <w:pPr>
        <w:pStyle w:val="Sansinterligne"/>
      </w:pPr>
    </w:p>
    <w:p w:rsidR="0022682B" w:rsidRPr="0022682B" w:rsidRDefault="00D0348C" w:rsidP="0022682B">
      <w:pPr>
        <w:pStyle w:val="Sansinterligne"/>
        <w:rPr>
          <w:color w:val="548DD4" w:themeColor="text2" w:themeTint="99"/>
        </w:rPr>
      </w:pPr>
      <w:r w:rsidRPr="00D0348C">
        <w:rPr>
          <w:noProof/>
          <w:color w:val="1F497D" w:themeColor="text2"/>
          <w:lang w:eastAsia="fr-BE"/>
        </w:rPr>
        <w:pict>
          <v:shape id="Zone de texte 4" o:spid="_x0000_s1028" type="#_x0000_t202" style="position:absolute;margin-left:51.6pt;margin-top:2.5pt;width:372.15pt;height:14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" fillcolor="white [3201]" strokecolor="#f79646 [3209]" strokeweight="2pt">
            <v:textbox>
              <w:txbxContent>
                <w:p w:rsidR="0022682B" w:rsidRDefault="0022682B" w:rsidP="0022682B"/>
                <w:p w:rsidR="0022682B" w:rsidRDefault="0022682B" w:rsidP="0022682B">
                  <w:r>
                    <w:t xml:space="preserve">                                                     10 m                 2 m             10 m                                                      </w:t>
                  </w:r>
                </w:p>
                <w:p w:rsidR="0022682B" w:rsidRDefault="0022682B" w:rsidP="0022682B"/>
                <w:p w:rsidR="0022682B" w:rsidRDefault="0022682B" w:rsidP="0022682B">
                  <w:r>
                    <w:t xml:space="preserve">                                 10 m                                          10 m                               10 m</w:t>
                  </w:r>
                </w:p>
                <w:p w:rsidR="0022682B" w:rsidRDefault="0022682B" w:rsidP="0022682B"/>
                <w:p w:rsidR="0022682B" w:rsidRDefault="0022682B" w:rsidP="0022682B">
                  <w:r>
                    <w:t xml:space="preserve">                                                      10 m                                            10 m                                  </w:t>
                  </w:r>
                </w:p>
                <w:p w:rsidR="0022682B" w:rsidRDefault="0022682B" w:rsidP="0022682B"/>
                <w:p w:rsidR="0022682B" w:rsidRDefault="0022682B" w:rsidP="0022682B"/>
                <w:p w:rsidR="0022682B" w:rsidRDefault="0022682B" w:rsidP="0022682B">
                  <w:r>
                    <w:t xml:space="preserve">    </w:t>
                  </w:r>
                </w:p>
              </w:txbxContent>
            </v:textbox>
          </v:shape>
        </w:pict>
      </w:r>
    </w:p>
    <w:p w:rsidR="0022682B" w:rsidRPr="0022682B" w:rsidRDefault="00D0348C" w:rsidP="0022682B">
      <w:pPr>
        <w:pStyle w:val="Sansinterligne"/>
        <w:rPr>
          <w:color w:val="548DD4" w:themeColor="text2" w:themeTint="99"/>
        </w:rPr>
      </w:pPr>
      <w:r w:rsidRPr="00D0348C">
        <w:rPr>
          <w:noProof/>
          <w:color w:val="1F497D" w:themeColor="text2"/>
          <w:lang w:eastAsia="fr-BE"/>
        </w:rPr>
        <w:pict>
          <v:rect id="Rectangle 6" o:spid="_x0000_s1032" style="position:absolute;margin-left:293.8pt;margin-top:43.2pt;width:70.15pt;height:61.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" fillcolor="#bfb1d0 [1623]" strokecolor="#795d9b [3047]">
            <v:fill color2="#ece7f1 [503]" rotate="t" angle="180" colors="0 #c9b5e8;22938f #d9cbee;1 #f0eaf9" focus="100%" type="gradient"/>
            <v:shadow on="t" color="black" opacity="24903f" origin=",.5" offset="0,.55556mm"/>
          </v:rect>
        </w:pict>
      </w:r>
      <w:r w:rsidRPr="00D0348C">
        <w:rPr>
          <w:noProof/>
          <w:color w:val="1F497D" w:themeColor="text2"/>
          <w:lang w:eastAsia="fr-BE"/>
        </w:rPr>
        <w:pict>
          <v:rect id="Rectangle 5" o:spid="_x0000_s1031" style="position:absolute;margin-left:175.95pt;margin-top:43.6pt;width:65.45pt;height:6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" fillcolor="#cdddac [1622]" strokecolor="#94b64e [3046]">
            <v:fill color2="#f0f4e6 [502]" rotate="t" angle="180" colors="0 #dafda7;22938f #e4fdc2;1 #f5ffe6" focus="100%" type="gradient"/>
            <v:shadow on="t" color="black" opacity="24903f" origin=",.5" offset="0,.55556mm"/>
          </v:rect>
        </w:pict>
      </w:r>
      <w:r w:rsidR="0022682B" w:rsidRPr="0022682B">
        <w:rPr>
          <w:color w:val="548DD4" w:themeColor="text2" w:themeTint="99"/>
        </w:rPr>
        <w:t xml:space="preserve"> </w:t>
      </w:r>
    </w:p>
    <w:p w:rsidR="0022682B" w:rsidRPr="0022682B" w:rsidRDefault="0022682B" w:rsidP="0022682B">
      <w:pPr>
        <w:pStyle w:val="Sansinterligne"/>
        <w:rPr>
          <w:color w:val="548DD4" w:themeColor="text2" w:themeTint="99"/>
        </w:rPr>
      </w:pPr>
    </w:p>
    <w:p w:rsidR="0022682B" w:rsidRPr="0022682B" w:rsidRDefault="0022682B" w:rsidP="0022682B">
      <w:pPr>
        <w:pStyle w:val="Sansinterligne"/>
        <w:rPr>
          <w:color w:val="548DD4" w:themeColor="text2" w:themeTint="99"/>
        </w:rPr>
      </w:pPr>
    </w:p>
    <w:p w:rsidR="0022682B" w:rsidRPr="0022682B" w:rsidRDefault="0022682B" w:rsidP="0022682B">
      <w:pPr>
        <w:pStyle w:val="Sansinterligne"/>
        <w:rPr>
          <w:color w:val="548DD4" w:themeColor="text2" w:themeTint="99"/>
        </w:rPr>
      </w:pPr>
    </w:p>
    <w:p w:rsidR="0022682B" w:rsidRPr="0022682B" w:rsidRDefault="0022682B" w:rsidP="0022682B">
      <w:pPr>
        <w:pStyle w:val="Sansinterligne"/>
        <w:rPr>
          <w:color w:val="548DD4" w:themeColor="text2" w:themeTint="99"/>
        </w:rPr>
      </w:pPr>
    </w:p>
    <w:p w:rsidR="0022682B" w:rsidRPr="0022682B" w:rsidRDefault="00D0348C" w:rsidP="0022682B">
      <w:pPr>
        <w:pStyle w:val="Sansinterligne"/>
        <w:rPr>
          <w:color w:val="548DD4" w:themeColor="text2" w:themeTint="99"/>
        </w:rPr>
      </w:pPr>
      <w:r w:rsidRPr="00D0348C">
        <w:rPr>
          <w:noProof/>
          <w:color w:val="1F497D" w:themeColor="text2"/>
          <w:lang w:eastAsia="fr-BE"/>
        </w:rPr>
        <w:pict>
          <v:shapetype id="_x0000_t32" coordsize="21600,21600" o:spt="32" o:oned="t" path="m,l21600,21600e" filled="f">
            <v:path arrowok="t" fillok="f" o:connecttype="none"/>
            <o:lock v:ext="edit" shapetype="t"/>
          </v:shapetype>
          <v:shape id="Connecteur droit avec flèche 10" o:spid="_x0000_s1030" type="#_x0000_t32" style="position:absolute;margin-left:307.8pt;margin-top:4.3pt;width:1.85pt;height:78.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" strokecolor="#4579b8 [3044]">
            <v:stroke endarrow="open"/>
          </v:shape>
        </w:pict>
      </w:r>
      <w:r w:rsidRPr="00D0348C">
        <w:rPr>
          <w:noProof/>
          <w:color w:val="1F497D" w:themeColor="text2"/>
          <w:lang w:eastAsia="fr-BE"/>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8" o:spid="_x0000_s1029" type="#_x0000_t34" style="position:absolute;margin-left:150.7pt;margin-top:4.3pt;width:18.7pt;height:78.5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" strokecolor="#4579b8 [3044]">
            <v:stroke endarrow="open"/>
          </v:shape>
        </w:pict>
      </w:r>
    </w:p>
    <w:p w:rsidR="0022682B" w:rsidRPr="0022682B" w:rsidRDefault="0022682B" w:rsidP="0022682B">
      <w:pPr>
        <w:pStyle w:val="Sansinterligne"/>
        <w:rPr>
          <w:color w:val="548DD4" w:themeColor="text2" w:themeTint="99"/>
        </w:rPr>
      </w:pPr>
    </w:p>
    <w:p w:rsidR="0022682B" w:rsidRPr="0022682B" w:rsidRDefault="0022682B" w:rsidP="0022682B">
      <w:pPr>
        <w:pStyle w:val="Sansinterligne"/>
        <w:rPr>
          <w:color w:val="548DD4" w:themeColor="text2" w:themeTint="99"/>
        </w:rPr>
      </w:pPr>
    </w:p>
    <w:p w:rsidR="0022682B" w:rsidRPr="0022682B" w:rsidRDefault="0022682B" w:rsidP="0022682B">
      <w:pPr>
        <w:pStyle w:val="Sansinterligne"/>
        <w:rPr>
          <w:color w:val="548DD4" w:themeColor="text2" w:themeTint="99"/>
        </w:rPr>
      </w:pPr>
    </w:p>
    <w:p w:rsidR="0022682B" w:rsidRPr="0022682B" w:rsidRDefault="0022682B" w:rsidP="0022682B">
      <w:pPr>
        <w:pStyle w:val="Sansinterligne"/>
        <w:rPr>
          <w:color w:val="548DD4" w:themeColor="text2" w:themeTint="99"/>
        </w:rPr>
      </w:pPr>
    </w:p>
    <w:p w:rsidR="0022682B" w:rsidRDefault="0022682B" w:rsidP="0022682B">
      <w:pPr>
        <w:pStyle w:val="Sansinterligne"/>
        <w:rPr>
          <w:color w:val="548DD4" w:themeColor="text2" w:themeTint="99"/>
        </w:rPr>
      </w:pPr>
    </w:p>
    <w:p w:rsidR="0022682B" w:rsidRPr="0022682B" w:rsidRDefault="0022682B" w:rsidP="0022682B">
      <w:pPr>
        <w:pStyle w:val="Sansinterligne"/>
        <w:rPr>
          <w:color w:val="548DD4" w:themeColor="text2" w:themeTint="99"/>
        </w:rPr>
      </w:pPr>
      <w:r>
        <w:rPr>
          <w:color w:val="548DD4" w:themeColor="text2" w:themeTint="99"/>
        </w:rPr>
        <w:t xml:space="preserve">                        </w:t>
      </w:r>
      <w:r w:rsidRPr="0022682B">
        <w:rPr>
          <w:color w:val="548DD4" w:themeColor="text2" w:themeTint="99"/>
        </w:rPr>
        <w:t xml:space="preserve">Partie avec le thème                                                     Partie avec la pratique habituelle </w:t>
      </w:r>
    </w:p>
    <w:p w:rsidR="0022682B" w:rsidRPr="00FB31F8" w:rsidRDefault="0022682B" w:rsidP="0022682B">
      <w:pPr>
        <w:pStyle w:val="Sansinterligne"/>
      </w:pPr>
    </w:p>
    <w:sectPr w:rsidR="0022682B" w:rsidRPr="00FB31F8" w:rsidSect="004A13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316" w:rsidRDefault="003D6425">
      <w:pPr>
        <w:spacing w:after="0" w:line="240" w:lineRule="auto"/>
      </w:pPr>
      <w:r>
        <w:separator/>
      </w:r>
    </w:p>
  </w:endnote>
  <w:endnote w:type="continuationSeparator" w:id="0">
    <w:p w:rsidR="004A1316" w:rsidRDefault="003D6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898330"/>
      <w:docPartObj>
        <w:docPartGallery w:val="Page Numbers (Bottom of Page)"/>
        <w:docPartUnique/>
      </w:docPartObj>
    </w:sdtPr>
    <w:sdtContent>
      <w:p w:rsidR="0022682B" w:rsidRDefault="00D0348C">
        <w:pPr>
          <w:pStyle w:val="Pieddepage"/>
        </w:pPr>
        <w:r w:rsidRPr="00D0348C">
          <w:rPr>
            <w:rFonts w:asciiTheme="majorHAnsi" w:eastAsiaTheme="majorEastAsia" w:hAnsiTheme="majorHAnsi" w:cstheme="majorBidi"/>
            <w:noProof/>
            <w:sz w:val="28"/>
            <w:szCs w:val="28"/>
            <w:lang w:eastAsia="fr-BE"/>
          </w:rPr>
          <w:pict>
            <v:shape id="Forme automatique 13" o:spid="_x0000_s2049"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22682B" w:rsidRDefault="00D0348C">
                    <w:pPr>
                      <w:jc w:val="center"/>
                    </w:pPr>
                    <w:r w:rsidRPr="00D0348C">
                      <w:fldChar w:fldCharType="begin"/>
                    </w:r>
                    <w:r w:rsidR="0022682B">
                      <w:instrText>PAGE    \* MERGEFORMAT</w:instrText>
                    </w:r>
                    <w:r w:rsidRPr="00D0348C">
                      <w:fldChar w:fldCharType="separate"/>
                    </w:r>
                    <w:r w:rsidR="00344F3D" w:rsidRPr="00344F3D">
                      <w:rPr>
                        <w:noProof/>
                        <w:color w:val="7F7F7F" w:themeColor="text1" w:themeTint="80"/>
                        <w:lang w:val="fr-FR"/>
                      </w:rPr>
                      <w:t>2</w:t>
                    </w:r>
                    <w:r>
                      <w:rPr>
                        <w:color w:val="7F7F7F" w:themeColor="text1" w:themeTint="80"/>
                      </w:rPr>
                      <w:fldChar w:fldCharType="end"/>
                    </w:r>
                  </w:p>
                </w:txbxContent>
              </v:textbox>
              <w10:wrap anchorx="margin" anchory="margin"/>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2B" w:rsidRPr="0010046E" w:rsidRDefault="0022682B">
    <w:pPr>
      <w:pStyle w:val="Pieddepage"/>
      <w:rPr>
        <w:i/>
      </w:rPr>
    </w:pPr>
    <w:r w:rsidRPr="0010046E">
      <w:rPr>
        <w:i/>
      </w:rPr>
      <w:t xml:space="preserve">                                        Comment réussir la mise en place d’une parcelle de démonstration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316" w:rsidRDefault="003D6425">
      <w:pPr>
        <w:spacing w:after="0" w:line="240" w:lineRule="auto"/>
      </w:pPr>
      <w:r>
        <w:separator/>
      </w:r>
    </w:p>
  </w:footnote>
  <w:footnote w:type="continuationSeparator" w:id="0">
    <w:p w:rsidR="004A1316" w:rsidRDefault="003D64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44032"/>
    <w:multiLevelType w:val="hybridMultilevel"/>
    <w:tmpl w:val="C248DE64"/>
    <w:lvl w:ilvl="0" w:tplc="E760D422">
      <w:start w:val="1"/>
      <w:numFmt w:val="bullet"/>
      <w:lvlText w:val="-"/>
      <w:lvlJc w:val="left"/>
      <w:pPr>
        <w:ind w:left="1065" w:hanging="360"/>
      </w:pPr>
      <w:rPr>
        <w:rFonts w:ascii="Calibri" w:eastAsiaTheme="minorHAnsi" w:hAnsi="Calibri" w:cs="Calibri"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
    <w:nsid w:val="7D212DA6"/>
    <w:multiLevelType w:val="hybridMultilevel"/>
    <w:tmpl w:val="235016F2"/>
    <w:lvl w:ilvl="0" w:tplc="47AAA36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FA5578"/>
    <w:rsid w:val="00002B1A"/>
    <w:rsid w:val="00021F39"/>
    <w:rsid w:val="0022682B"/>
    <w:rsid w:val="00270440"/>
    <w:rsid w:val="00283242"/>
    <w:rsid w:val="00344F3D"/>
    <w:rsid w:val="003A58F4"/>
    <w:rsid w:val="003C05CD"/>
    <w:rsid w:val="003D6425"/>
    <w:rsid w:val="004A1316"/>
    <w:rsid w:val="00552BDE"/>
    <w:rsid w:val="00614847"/>
    <w:rsid w:val="00651A1C"/>
    <w:rsid w:val="007C3DCC"/>
    <w:rsid w:val="009050C4"/>
    <w:rsid w:val="0095325F"/>
    <w:rsid w:val="00A230C2"/>
    <w:rsid w:val="00C07528"/>
    <w:rsid w:val="00D0348C"/>
    <w:rsid w:val="00D6462E"/>
    <w:rsid w:val="00DA3E8B"/>
    <w:rsid w:val="00DC73CA"/>
    <w:rsid w:val="00DD06B7"/>
    <w:rsid w:val="00E01A09"/>
    <w:rsid w:val="00E508EB"/>
    <w:rsid w:val="00EE6E54"/>
    <w:rsid w:val="00FA5578"/>
    <w:rsid w:val="00FB31F8"/>
    <w:rsid w:val="00FB456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3" type="connector" idref="#Connecteur droit avec flèche 10"/>
        <o:r id="V:Rule4" type="connector" idref="#Connecteur en angl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83242"/>
    <w:pPr>
      <w:spacing w:after="0" w:line="240" w:lineRule="auto"/>
    </w:pPr>
  </w:style>
  <w:style w:type="paragraph" w:styleId="Textedebulles">
    <w:name w:val="Balloon Text"/>
    <w:basedOn w:val="Normal"/>
    <w:link w:val="TextedebullesCar"/>
    <w:uiPriority w:val="99"/>
    <w:semiHidden/>
    <w:unhideWhenUsed/>
    <w:rsid w:val="00E01A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1A09"/>
    <w:rPr>
      <w:rFonts w:ascii="Tahoma" w:hAnsi="Tahoma" w:cs="Tahoma"/>
      <w:sz w:val="16"/>
      <w:szCs w:val="16"/>
    </w:rPr>
  </w:style>
  <w:style w:type="paragraph" w:styleId="Paragraphedeliste">
    <w:name w:val="List Paragraph"/>
    <w:basedOn w:val="Normal"/>
    <w:uiPriority w:val="34"/>
    <w:qFormat/>
    <w:rsid w:val="0022682B"/>
    <w:pPr>
      <w:ind w:left="720"/>
      <w:contextualSpacing/>
    </w:pPr>
  </w:style>
  <w:style w:type="table" w:styleId="Grilledutableau">
    <w:name w:val="Table Grid"/>
    <w:basedOn w:val="TableauNormal"/>
    <w:uiPriority w:val="59"/>
    <w:rsid w:val="0022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2268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682B"/>
  </w:style>
  <w:style w:type="paragraph" w:styleId="En-tte">
    <w:name w:val="header"/>
    <w:basedOn w:val="Normal"/>
    <w:link w:val="En-tteCar"/>
    <w:uiPriority w:val="99"/>
    <w:unhideWhenUsed/>
    <w:rsid w:val="003D6425"/>
    <w:pPr>
      <w:tabs>
        <w:tab w:val="center" w:pos="4536"/>
        <w:tab w:val="right" w:pos="9072"/>
      </w:tabs>
      <w:spacing w:after="0" w:line="240" w:lineRule="auto"/>
    </w:pPr>
  </w:style>
  <w:style w:type="character" w:customStyle="1" w:styleId="En-tteCar">
    <w:name w:val="En-tête Car"/>
    <w:basedOn w:val="Policepardfaut"/>
    <w:link w:val="En-tte"/>
    <w:uiPriority w:val="99"/>
    <w:rsid w:val="003D6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83242"/>
    <w:pPr>
      <w:spacing w:after="0" w:line="240" w:lineRule="auto"/>
    </w:pPr>
  </w:style>
  <w:style w:type="paragraph" w:styleId="Textedebulles">
    <w:name w:val="Balloon Text"/>
    <w:basedOn w:val="Normal"/>
    <w:link w:val="TextedebullesCar"/>
    <w:uiPriority w:val="99"/>
    <w:semiHidden/>
    <w:unhideWhenUsed/>
    <w:rsid w:val="00E01A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1A09"/>
    <w:rPr>
      <w:rFonts w:ascii="Tahoma" w:hAnsi="Tahoma" w:cs="Tahoma"/>
      <w:sz w:val="16"/>
      <w:szCs w:val="16"/>
    </w:rPr>
  </w:style>
  <w:style w:type="paragraph" w:styleId="Paragraphedeliste">
    <w:name w:val="List Paragraph"/>
    <w:basedOn w:val="Normal"/>
    <w:uiPriority w:val="34"/>
    <w:qFormat/>
    <w:rsid w:val="0022682B"/>
    <w:pPr>
      <w:ind w:left="720"/>
      <w:contextualSpacing/>
    </w:pPr>
  </w:style>
  <w:style w:type="table" w:styleId="Grilledutableau">
    <w:name w:val="Table Grid"/>
    <w:basedOn w:val="TableauNormal"/>
    <w:uiPriority w:val="59"/>
    <w:rsid w:val="0022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2268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682B"/>
  </w:style>
  <w:style w:type="paragraph" w:styleId="En-tte">
    <w:name w:val="header"/>
    <w:basedOn w:val="Normal"/>
    <w:link w:val="En-tteCar"/>
    <w:uiPriority w:val="99"/>
    <w:unhideWhenUsed/>
    <w:rsid w:val="003D6425"/>
    <w:pPr>
      <w:tabs>
        <w:tab w:val="center" w:pos="4536"/>
        <w:tab w:val="right" w:pos="9072"/>
      </w:tabs>
      <w:spacing w:after="0" w:line="240" w:lineRule="auto"/>
    </w:pPr>
  </w:style>
  <w:style w:type="character" w:customStyle="1" w:styleId="En-tteCar">
    <w:name w:val="En-tête Car"/>
    <w:basedOn w:val="Policepardfaut"/>
    <w:link w:val="En-tte"/>
    <w:uiPriority w:val="99"/>
    <w:rsid w:val="003D642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886</Words>
  <Characters>4874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Baltha's family</dc:creator>
  <cp:keywords/>
  <dc:description/>
  <cp:lastModifiedBy>Zongo</cp:lastModifiedBy>
  <cp:revision>15</cp:revision>
  <dcterms:created xsi:type="dcterms:W3CDTF">2015-08-27T10:15:00Z</dcterms:created>
  <dcterms:modified xsi:type="dcterms:W3CDTF">2015-10-01T07:36:00Z</dcterms:modified>
</cp:coreProperties>
</file>